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B74" w:rsidRPr="00A11B74" w:rsidRDefault="00A11B74" w:rsidP="00A11B74">
      <w:pPr>
        <w:spacing w:after="200" w:line="276" w:lineRule="auto"/>
        <w:rPr>
          <w:rFonts w:ascii="Calibri" w:eastAsia="Calibri" w:hAnsi="Calibri" w:cs="Times New Roman"/>
          <w:sz w:val="24"/>
        </w:rPr>
      </w:pPr>
      <w:r w:rsidRPr="00A11B74">
        <w:rPr>
          <w:rFonts w:ascii="Calibri" w:eastAsia="Calibri" w:hAnsi="Calibri" w:cs="Times New Roman"/>
          <w:sz w:val="24"/>
        </w:rPr>
        <w:t xml:space="preserve">Classroom Teacher: </w:t>
      </w:r>
      <w:r w:rsidRPr="00A11B74">
        <w:rPr>
          <w:rFonts w:ascii="Calibri" w:eastAsia="Calibri" w:hAnsi="Calibri" w:cs="Times New Roman"/>
          <w:sz w:val="24"/>
        </w:rPr>
        <w:tab/>
      </w:r>
      <w:r w:rsidRPr="00A11B74">
        <w:rPr>
          <w:rFonts w:ascii="Calibri" w:eastAsia="Calibri" w:hAnsi="Calibri" w:cs="Times New Roman"/>
          <w:sz w:val="24"/>
        </w:rPr>
        <w:tab/>
        <w:t>0.4 FTE</w:t>
      </w:r>
    </w:p>
    <w:p w:rsidR="00A11B74" w:rsidRPr="00A11B74" w:rsidRDefault="00A11B74" w:rsidP="00A11B74">
      <w:pPr>
        <w:spacing w:after="200" w:line="276" w:lineRule="auto"/>
        <w:rPr>
          <w:rFonts w:ascii="Calibri" w:eastAsia="Calibri" w:hAnsi="Calibri" w:cs="Times New Roman"/>
          <w:sz w:val="24"/>
        </w:rPr>
      </w:pPr>
      <w:r w:rsidRPr="00A11B74">
        <w:rPr>
          <w:rFonts w:ascii="Calibri" w:eastAsia="Calibri" w:hAnsi="Calibri" w:cs="Times New Roman"/>
          <w:sz w:val="24"/>
        </w:rPr>
        <w:t xml:space="preserve">Work Site Coordinator: </w:t>
      </w:r>
      <w:r w:rsidRPr="00A11B74">
        <w:rPr>
          <w:rFonts w:ascii="Calibri" w:eastAsia="Calibri" w:hAnsi="Calibri" w:cs="Times New Roman"/>
          <w:sz w:val="24"/>
        </w:rPr>
        <w:tab/>
        <w:t>0.6 FTE</w:t>
      </w:r>
    </w:p>
    <w:p w:rsidR="00A11B74" w:rsidRPr="00A11B74" w:rsidRDefault="00A11B74" w:rsidP="00A11B74">
      <w:pPr>
        <w:spacing w:after="200" w:line="276" w:lineRule="auto"/>
        <w:rPr>
          <w:rFonts w:ascii="Calibri" w:eastAsia="Calibri" w:hAnsi="Calibri" w:cs="Times New Roman"/>
          <w:sz w:val="24"/>
        </w:rPr>
      </w:pPr>
      <w:r w:rsidRPr="00A11B74">
        <w:rPr>
          <w:rFonts w:ascii="Calibri" w:eastAsia="Calibri" w:hAnsi="Calibri" w:cs="Times New Roman"/>
          <w:sz w:val="24"/>
        </w:rPr>
        <w:t>Start Date:</w:t>
      </w:r>
      <w:r w:rsidRPr="00A11B74">
        <w:rPr>
          <w:rFonts w:ascii="Calibri" w:eastAsia="Calibri" w:hAnsi="Calibri" w:cs="Times New Roman"/>
          <w:sz w:val="24"/>
        </w:rPr>
        <w:tab/>
      </w:r>
      <w:r w:rsidRPr="00A11B74">
        <w:rPr>
          <w:rFonts w:ascii="Calibri" w:eastAsia="Calibri" w:hAnsi="Calibri" w:cs="Times New Roman"/>
          <w:sz w:val="24"/>
        </w:rPr>
        <w:tab/>
      </w:r>
      <w:r w:rsidRPr="00A11B74">
        <w:rPr>
          <w:rFonts w:ascii="Calibri" w:eastAsia="Calibri" w:hAnsi="Calibri" w:cs="Times New Roman"/>
          <w:sz w:val="24"/>
        </w:rPr>
        <w:tab/>
        <w:t>January 4, 2016</w:t>
      </w:r>
    </w:p>
    <w:p w:rsidR="00A11B74" w:rsidRPr="00A11B74" w:rsidRDefault="00A11B74" w:rsidP="00A11B74">
      <w:pPr>
        <w:spacing w:after="200" w:line="276" w:lineRule="auto"/>
        <w:rPr>
          <w:rFonts w:ascii="Calibri" w:eastAsia="Calibri" w:hAnsi="Calibri" w:cs="Times New Roman"/>
          <w:sz w:val="24"/>
        </w:rPr>
      </w:pPr>
      <w:r w:rsidRPr="00A11B74">
        <w:rPr>
          <w:rFonts w:ascii="Calibri" w:eastAsia="Calibri" w:hAnsi="Calibri" w:cs="Times New Roman"/>
          <w:sz w:val="24"/>
        </w:rPr>
        <w:t xml:space="preserve">Reports to: </w:t>
      </w:r>
      <w:r w:rsidRPr="00A11B74">
        <w:rPr>
          <w:rFonts w:ascii="Calibri" w:eastAsia="Calibri" w:hAnsi="Calibri" w:cs="Times New Roman"/>
          <w:sz w:val="24"/>
        </w:rPr>
        <w:tab/>
      </w:r>
      <w:r w:rsidRPr="00A11B74">
        <w:rPr>
          <w:rFonts w:ascii="Calibri" w:eastAsia="Calibri" w:hAnsi="Calibri" w:cs="Times New Roman"/>
          <w:sz w:val="24"/>
        </w:rPr>
        <w:tab/>
      </w:r>
      <w:r w:rsidRPr="00A11B74">
        <w:rPr>
          <w:rFonts w:ascii="Calibri" w:eastAsia="Calibri" w:hAnsi="Calibri" w:cs="Times New Roman"/>
          <w:sz w:val="24"/>
        </w:rPr>
        <w:tab/>
        <w:t xml:space="preserve">Partners for Success Director/Principal </w:t>
      </w:r>
    </w:p>
    <w:p w:rsidR="00A11B74" w:rsidRPr="00A11B74" w:rsidRDefault="00A11B74" w:rsidP="00A11B74">
      <w:pPr>
        <w:spacing w:after="200" w:line="276" w:lineRule="auto"/>
        <w:rPr>
          <w:rFonts w:ascii="Calibri" w:eastAsia="Calibri" w:hAnsi="Calibri" w:cs="Times New Roman"/>
          <w:b/>
          <w:sz w:val="24"/>
        </w:rPr>
      </w:pPr>
      <w:r w:rsidRPr="00A11B74">
        <w:rPr>
          <w:rFonts w:ascii="Calibri" w:eastAsia="Calibri" w:hAnsi="Calibri" w:cs="Times New Roman"/>
          <w:b/>
          <w:sz w:val="24"/>
        </w:rPr>
        <w:t>Application Procedure:</w:t>
      </w:r>
    </w:p>
    <w:p w:rsidR="00A11B74" w:rsidRPr="00A11B74" w:rsidRDefault="00A11B74" w:rsidP="00A11B74">
      <w:pPr>
        <w:spacing w:after="200" w:line="276" w:lineRule="auto"/>
        <w:rPr>
          <w:rFonts w:ascii="Calibri" w:eastAsia="Calibri" w:hAnsi="Calibri" w:cs="Times New Roman"/>
          <w:sz w:val="24"/>
        </w:rPr>
      </w:pPr>
      <w:r w:rsidRPr="00A11B74">
        <w:rPr>
          <w:rFonts w:ascii="Calibri" w:eastAsia="Calibri" w:hAnsi="Calibri" w:cs="Times New Roman"/>
          <w:bCs/>
          <w:sz w:val="24"/>
        </w:rPr>
        <w:t>Application Procedure:  </w:t>
      </w:r>
      <w:r w:rsidRPr="00A11B74">
        <w:rPr>
          <w:rFonts w:ascii="Calibri" w:eastAsia="Calibri" w:hAnsi="Calibri" w:cs="Times New Roman"/>
          <w:sz w:val="24"/>
        </w:rPr>
        <w:t xml:space="preserve">The DuPage Regional Office of Education uses an </w:t>
      </w:r>
      <w:hyperlink r:id="rId5" w:history="1">
        <w:r w:rsidRPr="00A11B74">
          <w:rPr>
            <w:rFonts w:ascii="Calibri" w:eastAsia="Calibri" w:hAnsi="Calibri" w:cs="Times New Roman"/>
            <w:color w:val="0000FF"/>
            <w:sz w:val="24"/>
            <w:u w:val="single"/>
          </w:rPr>
          <w:t>on-line application system</w:t>
        </w:r>
      </w:hyperlink>
      <w:r w:rsidRPr="00A11B74">
        <w:rPr>
          <w:rFonts w:ascii="Calibri" w:eastAsia="Calibri" w:hAnsi="Calibri" w:cs="Times New Roman"/>
          <w:sz w:val="24"/>
        </w:rPr>
        <w:t xml:space="preserve"> available at </w:t>
      </w:r>
      <w:hyperlink r:id="rId6" w:history="1">
        <w:r w:rsidRPr="00A11B74">
          <w:rPr>
            <w:rFonts w:ascii="Calibri" w:eastAsia="Calibri" w:hAnsi="Calibri" w:cs="Times New Roman"/>
            <w:color w:val="0000FF"/>
            <w:sz w:val="24"/>
            <w:u w:val="single"/>
          </w:rPr>
          <w:t>www.dupage.k12.il.us</w:t>
        </w:r>
      </w:hyperlink>
      <w:r w:rsidRPr="00A11B74">
        <w:rPr>
          <w:rFonts w:ascii="Calibri" w:eastAsia="Calibri" w:hAnsi="Calibri" w:cs="Times New Roman"/>
          <w:sz w:val="24"/>
        </w:rPr>
        <w:t>.  Job postings are found in the School Information tab.  Select "Regional Office of Education Vacancies".   Applicants for Instructor positions are required to complete an on-line application for a posted position, electronically submit three (3) recent, signed professional letters of recommendation, a letter on introduction expressing your interest in teaching CTE at the Partners for Success program, and a copy of a recent resume for consideration. All required documents must be attached to your electronic application; none of the above documents should be sent by mail, faxed or delivered in-person to the DuPage Regional Office of Education.  Official academic transcripts of undergraduate and graduate work must be sent to:</w:t>
      </w:r>
    </w:p>
    <w:p w:rsidR="00A11B74" w:rsidRPr="00A11B74" w:rsidRDefault="00A11B74" w:rsidP="00A11B74">
      <w:pPr>
        <w:spacing w:after="120" w:line="240" w:lineRule="auto"/>
        <w:contextualSpacing/>
        <w:rPr>
          <w:rFonts w:ascii="Calibri" w:eastAsia="Calibri" w:hAnsi="Calibri" w:cs="Times New Roman"/>
          <w:sz w:val="24"/>
        </w:rPr>
      </w:pPr>
      <w:r w:rsidRPr="00A11B74">
        <w:rPr>
          <w:rFonts w:ascii="Calibri" w:eastAsia="Calibri" w:hAnsi="Calibri" w:cs="Times New Roman"/>
          <w:sz w:val="24"/>
        </w:rPr>
        <w:t xml:space="preserve">Louisa D’Souza </w:t>
      </w:r>
    </w:p>
    <w:p w:rsidR="00A11B74" w:rsidRPr="00A11B74" w:rsidRDefault="00A11B74" w:rsidP="00A11B74">
      <w:pPr>
        <w:spacing w:after="120" w:line="240" w:lineRule="auto"/>
        <w:contextualSpacing/>
        <w:rPr>
          <w:rFonts w:ascii="Calibri" w:eastAsia="Calibri" w:hAnsi="Calibri" w:cs="Times New Roman"/>
          <w:sz w:val="24"/>
        </w:rPr>
      </w:pPr>
      <w:r w:rsidRPr="00A11B74">
        <w:rPr>
          <w:rFonts w:ascii="Calibri" w:eastAsia="Calibri" w:hAnsi="Calibri" w:cs="Times New Roman"/>
          <w:sz w:val="24"/>
        </w:rPr>
        <w:t>DuPage Regional Office of Education</w:t>
      </w:r>
    </w:p>
    <w:p w:rsidR="00A11B74" w:rsidRPr="00A11B74" w:rsidRDefault="00A11B74" w:rsidP="00A11B74">
      <w:pPr>
        <w:spacing w:after="120" w:line="240" w:lineRule="auto"/>
        <w:contextualSpacing/>
        <w:rPr>
          <w:rFonts w:ascii="Calibri" w:eastAsia="Calibri" w:hAnsi="Calibri" w:cs="Times New Roman"/>
          <w:sz w:val="24"/>
        </w:rPr>
      </w:pPr>
      <w:r w:rsidRPr="00A11B74">
        <w:rPr>
          <w:rFonts w:ascii="Calibri" w:eastAsia="Calibri" w:hAnsi="Calibri" w:cs="Times New Roman"/>
          <w:sz w:val="24"/>
        </w:rPr>
        <w:t>421 N. County Farm Road</w:t>
      </w:r>
    </w:p>
    <w:p w:rsidR="00A11B74" w:rsidRPr="00A11B74" w:rsidRDefault="00A11B74" w:rsidP="00A11B74">
      <w:pPr>
        <w:spacing w:after="120" w:line="240" w:lineRule="auto"/>
        <w:contextualSpacing/>
        <w:rPr>
          <w:rFonts w:ascii="Calibri" w:eastAsia="Calibri" w:hAnsi="Calibri" w:cs="Times New Roman"/>
          <w:sz w:val="24"/>
        </w:rPr>
      </w:pPr>
      <w:r w:rsidRPr="00A11B74">
        <w:rPr>
          <w:rFonts w:ascii="Calibri" w:eastAsia="Calibri" w:hAnsi="Calibri" w:cs="Times New Roman"/>
          <w:sz w:val="24"/>
        </w:rPr>
        <w:t xml:space="preserve">Wheaton, IL 60187  </w:t>
      </w:r>
    </w:p>
    <w:p w:rsidR="00A11B74" w:rsidRPr="00A11B74" w:rsidRDefault="00A11B74" w:rsidP="00A11B74">
      <w:pPr>
        <w:spacing w:after="120" w:line="240" w:lineRule="auto"/>
        <w:contextualSpacing/>
        <w:rPr>
          <w:rFonts w:ascii="Calibri" w:eastAsia="Calibri" w:hAnsi="Calibri" w:cs="Times New Roman"/>
          <w:sz w:val="24"/>
        </w:rPr>
      </w:pPr>
    </w:p>
    <w:p w:rsidR="00A11B74" w:rsidRPr="00A11B74" w:rsidRDefault="00A11B74" w:rsidP="00A11B74">
      <w:pPr>
        <w:spacing w:after="200" w:line="276" w:lineRule="auto"/>
        <w:rPr>
          <w:rFonts w:ascii="Calibri" w:eastAsia="Calibri" w:hAnsi="Calibri" w:cs="Times New Roman"/>
          <w:b/>
          <w:sz w:val="24"/>
        </w:rPr>
      </w:pPr>
      <w:r w:rsidRPr="00A11B74">
        <w:rPr>
          <w:rFonts w:ascii="Calibri" w:eastAsia="Calibri" w:hAnsi="Calibri" w:cs="Times New Roman"/>
          <w:b/>
          <w:sz w:val="24"/>
        </w:rPr>
        <w:t>Qualifications:</w:t>
      </w:r>
    </w:p>
    <w:p w:rsidR="00A11B74" w:rsidRPr="00A11B74" w:rsidRDefault="00A11B74" w:rsidP="00A11B74">
      <w:pPr>
        <w:numPr>
          <w:ilvl w:val="0"/>
          <w:numId w:val="1"/>
        </w:numPr>
        <w:spacing w:after="0" w:line="240" w:lineRule="auto"/>
        <w:contextualSpacing/>
        <w:rPr>
          <w:rFonts w:ascii="Calibri" w:eastAsia="Calibri" w:hAnsi="Calibri" w:cs="Times New Roman"/>
          <w:sz w:val="24"/>
        </w:rPr>
      </w:pPr>
      <w:r w:rsidRPr="00A11B74">
        <w:rPr>
          <w:rFonts w:ascii="Calibri" w:eastAsia="Calibri" w:hAnsi="Calibri" w:cs="Times New Roman"/>
          <w:sz w:val="24"/>
        </w:rPr>
        <w:t xml:space="preserve">Teacher candidate must be a fully Illinois licensed CTE/Cooperative Education </w:t>
      </w:r>
    </w:p>
    <w:p w:rsidR="00A11B74" w:rsidRPr="00A11B74" w:rsidRDefault="00A11B74" w:rsidP="00A11B74">
      <w:pPr>
        <w:numPr>
          <w:ilvl w:val="0"/>
          <w:numId w:val="1"/>
        </w:numPr>
        <w:spacing w:after="120" w:line="240" w:lineRule="auto"/>
        <w:contextualSpacing/>
        <w:rPr>
          <w:rFonts w:ascii="Calibri" w:eastAsia="Calibri" w:hAnsi="Calibri" w:cs="Times New Roman"/>
          <w:sz w:val="24"/>
        </w:rPr>
      </w:pPr>
      <w:r w:rsidRPr="00A11B74">
        <w:rPr>
          <w:rFonts w:ascii="Calibri" w:eastAsia="Calibri" w:hAnsi="Calibri" w:cs="Times New Roman"/>
          <w:sz w:val="24"/>
        </w:rPr>
        <w:t xml:space="preserve">Site Coordinator candidate must meet Illinois Cooperative Education teacher-coordinator licensure requirements. </w:t>
      </w:r>
    </w:p>
    <w:p w:rsidR="00A11B74" w:rsidRPr="00A11B74" w:rsidRDefault="00A11B74" w:rsidP="00A11B74">
      <w:pPr>
        <w:spacing w:after="200" w:line="276" w:lineRule="auto"/>
        <w:rPr>
          <w:rFonts w:ascii="Calibri" w:eastAsia="Calibri" w:hAnsi="Calibri" w:cs="Times New Roman"/>
          <w:b/>
          <w:sz w:val="24"/>
        </w:rPr>
      </w:pPr>
      <w:r w:rsidRPr="00A11B74">
        <w:rPr>
          <w:rFonts w:ascii="Calibri" w:eastAsia="Calibri" w:hAnsi="Calibri" w:cs="Times New Roman"/>
          <w:b/>
          <w:sz w:val="24"/>
        </w:rPr>
        <w:t>Description of Duties:</w:t>
      </w:r>
    </w:p>
    <w:p w:rsidR="00A11B74" w:rsidRPr="00A11B74" w:rsidRDefault="00A11B74" w:rsidP="00A11B74">
      <w:pPr>
        <w:spacing w:after="200" w:line="240" w:lineRule="auto"/>
        <w:rPr>
          <w:rFonts w:ascii="Calibri" w:eastAsia="Calibri" w:hAnsi="Calibri" w:cs="Times New Roman"/>
          <w:sz w:val="24"/>
        </w:rPr>
      </w:pPr>
      <w:r w:rsidRPr="00A11B74">
        <w:rPr>
          <w:rFonts w:ascii="Calibri" w:eastAsia="Calibri" w:hAnsi="Calibri" w:cs="Times New Roman"/>
          <w:sz w:val="24"/>
        </w:rPr>
        <w:t xml:space="preserve">The teacher-coordinator is responsible for planning, developing, implementing, operating, evaluating, and adjusting CE plans. The teacher-coordinator is also responsible for describing and interpreting CE plans to administrators, faculty, students, staff, parents, and the community. In the operation of CE, teacher-coordinators: </w:t>
      </w:r>
    </w:p>
    <w:p w:rsidR="00A11B74" w:rsidRPr="00A11B74" w:rsidRDefault="00A11B74" w:rsidP="00A11B74">
      <w:pPr>
        <w:numPr>
          <w:ilvl w:val="0"/>
          <w:numId w:val="2"/>
        </w:numPr>
        <w:spacing w:after="200" w:line="240" w:lineRule="auto"/>
        <w:ind w:left="630" w:hanging="540"/>
        <w:contextualSpacing/>
        <w:rPr>
          <w:rFonts w:ascii="Calibri" w:eastAsia="Calibri" w:hAnsi="Calibri" w:cs="Times New Roman"/>
          <w:sz w:val="24"/>
        </w:rPr>
      </w:pPr>
      <w:r w:rsidRPr="00A11B74">
        <w:rPr>
          <w:rFonts w:ascii="Calibri" w:eastAsia="Calibri" w:hAnsi="Calibri" w:cs="Times New Roman"/>
          <w:sz w:val="24"/>
        </w:rPr>
        <w:t xml:space="preserve">manage an admission system for students; </w:t>
      </w:r>
    </w:p>
    <w:p w:rsidR="00A11B74" w:rsidRPr="00A11B74" w:rsidRDefault="00A11B74" w:rsidP="00A11B74">
      <w:pPr>
        <w:numPr>
          <w:ilvl w:val="0"/>
          <w:numId w:val="2"/>
        </w:numPr>
        <w:spacing w:after="200" w:line="240" w:lineRule="auto"/>
        <w:ind w:left="630" w:hanging="540"/>
        <w:contextualSpacing/>
        <w:rPr>
          <w:rFonts w:ascii="Calibri" w:eastAsia="Calibri" w:hAnsi="Calibri" w:cs="Times New Roman"/>
          <w:sz w:val="24"/>
        </w:rPr>
      </w:pPr>
      <w:r w:rsidRPr="00A11B74">
        <w:rPr>
          <w:rFonts w:ascii="Calibri" w:eastAsia="Calibri" w:hAnsi="Calibri" w:cs="Times New Roman"/>
          <w:sz w:val="24"/>
        </w:rPr>
        <w:t xml:space="preserve">prepare, deliver, and evaluate related instruction; </w:t>
      </w:r>
    </w:p>
    <w:p w:rsidR="00A11B74" w:rsidRPr="00A11B74" w:rsidRDefault="00A11B74" w:rsidP="00A11B74">
      <w:pPr>
        <w:numPr>
          <w:ilvl w:val="0"/>
          <w:numId w:val="2"/>
        </w:numPr>
        <w:spacing w:after="200" w:line="240" w:lineRule="auto"/>
        <w:ind w:left="630" w:hanging="540"/>
        <w:contextualSpacing/>
        <w:rPr>
          <w:rFonts w:ascii="Calibri" w:eastAsia="Calibri" w:hAnsi="Calibri" w:cs="Times New Roman"/>
          <w:sz w:val="24"/>
        </w:rPr>
      </w:pPr>
      <w:r w:rsidRPr="00A11B74">
        <w:rPr>
          <w:rFonts w:ascii="Calibri" w:eastAsia="Calibri" w:hAnsi="Calibri" w:cs="Times New Roman"/>
          <w:sz w:val="24"/>
        </w:rPr>
        <w:t xml:space="preserve">locate, evaluate, establish, and place students at training stations; </w:t>
      </w:r>
    </w:p>
    <w:p w:rsidR="00A11B74" w:rsidRPr="00A11B74" w:rsidRDefault="00A11B74" w:rsidP="00A11B74">
      <w:pPr>
        <w:numPr>
          <w:ilvl w:val="0"/>
          <w:numId w:val="2"/>
        </w:numPr>
        <w:spacing w:after="200" w:line="240" w:lineRule="auto"/>
        <w:ind w:left="630" w:hanging="540"/>
        <w:contextualSpacing/>
        <w:rPr>
          <w:rFonts w:ascii="Calibri" w:eastAsia="Calibri" w:hAnsi="Calibri" w:cs="Times New Roman"/>
          <w:sz w:val="24"/>
        </w:rPr>
      </w:pPr>
      <w:r w:rsidRPr="00A11B74">
        <w:rPr>
          <w:rFonts w:ascii="Calibri" w:eastAsia="Calibri" w:hAnsi="Calibri" w:cs="Times New Roman"/>
          <w:sz w:val="24"/>
        </w:rPr>
        <w:t xml:space="preserve">develop training plans and agreements to guide the training of each CE student; </w:t>
      </w:r>
    </w:p>
    <w:p w:rsidR="00A11B74" w:rsidRPr="00A11B74" w:rsidRDefault="00A11B74" w:rsidP="00A11B74">
      <w:pPr>
        <w:numPr>
          <w:ilvl w:val="0"/>
          <w:numId w:val="2"/>
        </w:numPr>
        <w:spacing w:after="200" w:line="240" w:lineRule="auto"/>
        <w:ind w:left="630" w:hanging="540"/>
        <w:contextualSpacing/>
        <w:rPr>
          <w:rFonts w:ascii="Calibri" w:eastAsia="Calibri" w:hAnsi="Calibri" w:cs="Times New Roman"/>
          <w:sz w:val="24"/>
        </w:rPr>
      </w:pPr>
      <w:r w:rsidRPr="00A11B74">
        <w:rPr>
          <w:rFonts w:ascii="Calibri" w:eastAsia="Calibri" w:hAnsi="Calibri" w:cs="Times New Roman"/>
          <w:sz w:val="24"/>
        </w:rPr>
        <w:t xml:space="preserve">assist training sponsors with on-the-job instruction; </w:t>
      </w:r>
    </w:p>
    <w:p w:rsidR="00A11B74" w:rsidRPr="00A11B74" w:rsidRDefault="00A11B74" w:rsidP="00A11B74">
      <w:pPr>
        <w:numPr>
          <w:ilvl w:val="0"/>
          <w:numId w:val="2"/>
        </w:numPr>
        <w:spacing w:after="200" w:line="240" w:lineRule="auto"/>
        <w:ind w:left="630" w:hanging="540"/>
        <w:contextualSpacing/>
        <w:rPr>
          <w:rFonts w:ascii="Calibri" w:eastAsia="Calibri" w:hAnsi="Calibri" w:cs="Times New Roman"/>
          <w:sz w:val="24"/>
        </w:rPr>
      </w:pPr>
      <w:r w:rsidRPr="00A11B74">
        <w:rPr>
          <w:rFonts w:ascii="Calibri" w:eastAsia="Calibri" w:hAnsi="Calibri" w:cs="Times New Roman"/>
          <w:sz w:val="24"/>
        </w:rPr>
        <w:t xml:space="preserve">work with advisory councils where appropriate; </w:t>
      </w:r>
    </w:p>
    <w:p w:rsidR="00A11B74" w:rsidRPr="00A11B74" w:rsidRDefault="00A11B74" w:rsidP="00A11B74">
      <w:pPr>
        <w:numPr>
          <w:ilvl w:val="0"/>
          <w:numId w:val="2"/>
        </w:numPr>
        <w:spacing w:after="200" w:line="240" w:lineRule="auto"/>
        <w:ind w:left="630" w:hanging="540"/>
        <w:contextualSpacing/>
        <w:rPr>
          <w:rFonts w:ascii="Calibri" w:eastAsia="Calibri" w:hAnsi="Calibri" w:cs="Times New Roman"/>
          <w:sz w:val="24"/>
        </w:rPr>
      </w:pPr>
      <w:r w:rsidRPr="00A11B74">
        <w:rPr>
          <w:rFonts w:ascii="Calibri" w:eastAsia="Calibri" w:hAnsi="Calibri" w:cs="Times New Roman"/>
          <w:sz w:val="24"/>
        </w:rPr>
        <w:lastRenderedPageBreak/>
        <w:t xml:space="preserve">manage a system of public relations that creates and maintains a desirable public image; </w:t>
      </w:r>
    </w:p>
    <w:p w:rsidR="00A11B74" w:rsidRPr="00A11B74" w:rsidRDefault="00A11B74" w:rsidP="00A11B74">
      <w:pPr>
        <w:numPr>
          <w:ilvl w:val="0"/>
          <w:numId w:val="2"/>
        </w:numPr>
        <w:spacing w:after="200" w:line="240" w:lineRule="auto"/>
        <w:ind w:left="630" w:hanging="540"/>
        <w:contextualSpacing/>
        <w:rPr>
          <w:rFonts w:ascii="Calibri" w:eastAsia="Calibri" w:hAnsi="Calibri" w:cs="Times New Roman"/>
          <w:sz w:val="24"/>
        </w:rPr>
      </w:pPr>
      <w:r w:rsidRPr="00A11B74">
        <w:rPr>
          <w:rFonts w:ascii="Calibri" w:eastAsia="Calibri" w:hAnsi="Calibri" w:cs="Times New Roman"/>
          <w:sz w:val="24"/>
        </w:rPr>
        <w:t>use follow-up and other types of data to make operational adjustments;</w:t>
      </w:r>
    </w:p>
    <w:p w:rsidR="00A11B74" w:rsidRPr="00A11B74" w:rsidRDefault="00A11B74" w:rsidP="00A11B74">
      <w:pPr>
        <w:numPr>
          <w:ilvl w:val="0"/>
          <w:numId w:val="2"/>
        </w:numPr>
        <w:spacing w:after="200" w:line="240" w:lineRule="auto"/>
        <w:ind w:left="630" w:hanging="540"/>
        <w:contextualSpacing/>
        <w:rPr>
          <w:rFonts w:ascii="Calibri" w:eastAsia="Calibri" w:hAnsi="Calibri" w:cs="Times New Roman"/>
          <w:sz w:val="24"/>
        </w:rPr>
      </w:pPr>
      <w:r w:rsidRPr="00A11B74">
        <w:rPr>
          <w:rFonts w:ascii="Calibri" w:eastAsia="Calibri" w:hAnsi="Calibri" w:cs="Times New Roman"/>
          <w:sz w:val="24"/>
        </w:rPr>
        <w:t xml:space="preserve">meet State licensure requirements; </w:t>
      </w:r>
    </w:p>
    <w:p w:rsidR="00A11B74" w:rsidRPr="00A11B74" w:rsidRDefault="00A11B74" w:rsidP="00A11B74">
      <w:pPr>
        <w:numPr>
          <w:ilvl w:val="0"/>
          <w:numId w:val="2"/>
        </w:numPr>
        <w:spacing w:after="200" w:line="240" w:lineRule="auto"/>
        <w:ind w:left="630" w:hanging="630"/>
        <w:contextualSpacing/>
        <w:rPr>
          <w:rFonts w:ascii="Calibri" w:eastAsia="Calibri" w:hAnsi="Calibri" w:cs="Times New Roman"/>
          <w:sz w:val="24"/>
        </w:rPr>
      </w:pPr>
      <w:r w:rsidRPr="00A11B74">
        <w:rPr>
          <w:rFonts w:ascii="Calibri" w:eastAsia="Calibri" w:hAnsi="Calibri" w:cs="Times New Roman"/>
          <w:sz w:val="24"/>
        </w:rPr>
        <w:t xml:space="preserve">keep up-to-date with their profession; </w:t>
      </w:r>
    </w:p>
    <w:p w:rsidR="00A11B74" w:rsidRPr="00A11B74" w:rsidRDefault="00A11B74" w:rsidP="00A11B74">
      <w:pPr>
        <w:numPr>
          <w:ilvl w:val="0"/>
          <w:numId w:val="2"/>
        </w:numPr>
        <w:spacing w:after="200" w:line="240" w:lineRule="auto"/>
        <w:ind w:left="630" w:hanging="630"/>
        <w:contextualSpacing/>
        <w:rPr>
          <w:rFonts w:ascii="Calibri" w:eastAsia="Calibri" w:hAnsi="Calibri" w:cs="Times New Roman"/>
          <w:sz w:val="24"/>
        </w:rPr>
      </w:pPr>
      <w:r w:rsidRPr="00A11B74">
        <w:rPr>
          <w:rFonts w:ascii="Calibri" w:eastAsia="Calibri" w:hAnsi="Calibri" w:cs="Times New Roman"/>
          <w:sz w:val="24"/>
        </w:rPr>
        <w:t xml:space="preserve">involve teachers, administrators, and other agency personnel in the operation of the cooperative plan to assure continued support; and </w:t>
      </w:r>
    </w:p>
    <w:p w:rsidR="00A11B74" w:rsidRPr="00A11B74" w:rsidRDefault="00A11B74" w:rsidP="00A11B74">
      <w:pPr>
        <w:numPr>
          <w:ilvl w:val="0"/>
          <w:numId w:val="2"/>
        </w:numPr>
        <w:spacing w:after="200" w:line="240" w:lineRule="auto"/>
        <w:ind w:left="630" w:hanging="630"/>
        <w:contextualSpacing/>
        <w:rPr>
          <w:rFonts w:ascii="Calibri" w:eastAsia="Calibri" w:hAnsi="Calibri" w:cs="Times New Roman"/>
          <w:sz w:val="24"/>
        </w:rPr>
      </w:pPr>
      <w:proofErr w:type="gramStart"/>
      <w:r w:rsidRPr="00A11B74">
        <w:rPr>
          <w:rFonts w:ascii="Calibri" w:eastAsia="Calibri" w:hAnsi="Calibri" w:cs="Times New Roman"/>
          <w:sz w:val="24"/>
        </w:rPr>
        <w:t>maintain</w:t>
      </w:r>
      <w:proofErr w:type="gramEnd"/>
      <w:r w:rsidRPr="00A11B74">
        <w:rPr>
          <w:rFonts w:ascii="Calibri" w:eastAsia="Calibri" w:hAnsi="Calibri" w:cs="Times New Roman"/>
          <w:sz w:val="24"/>
        </w:rPr>
        <w:t xml:space="preserve"> a system for evaluating all aspects of the cooperative plan. </w:t>
      </w:r>
    </w:p>
    <w:p w:rsidR="00A11B74" w:rsidRPr="00A11B74" w:rsidRDefault="00A11B74" w:rsidP="00A11B74">
      <w:pPr>
        <w:spacing w:after="200" w:line="240" w:lineRule="auto"/>
        <w:rPr>
          <w:rFonts w:ascii="Calibri" w:eastAsia="Calibri" w:hAnsi="Calibri" w:cs="Times New Roman"/>
          <w:sz w:val="24"/>
        </w:rPr>
      </w:pPr>
      <w:r w:rsidRPr="00A11B74">
        <w:rPr>
          <w:rFonts w:ascii="Calibri" w:eastAsia="Calibri" w:hAnsi="Calibri" w:cs="Times New Roman"/>
          <w:sz w:val="24"/>
        </w:rPr>
        <w:t>In summary, teacher-coordinators work to coordinate the efforts of others to assure that the CE method effectively and efficiently develops within each student the knowledge, attitudes, skills, and habits needed to successfully transition from school-to-career.</w:t>
      </w:r>
    </w:p>
    <w:p w:rsidR="00A11B74" w:rsidRPr="00A11B74" w:rsidRDefault="00A11B74" w:rsidP="00A11B74">
      <w:pPr>
        <w:spacing w:after="120" w:line="240" w:lineRule="auto"/>
        <w:rPr>
          <w:rFonts w:ascii="Calibri" w:eastAsia="Calibri" w:hAnsi="Calibri" w:cs="Times New Roman"/>
          <w:b/>
          <w:sz w:val="24"/>
        </w:rPr>
      </w:pPr>
      <w:r w:rsidRPr="00A11B74">
        <w:rPr>
          <w:rFonts w:ascii="Calibri" w:eastAsia="Calibri" w:hAnsi="Calibri" w:cs="Times New Roman"/>
          <w:b/>
          <w:sz w:val="24"/>
        </w:rPr>
        <w:t>Compensation:</w:t>
      </w:r>
    </w:p>
    <w:p w:rsidR="00A11B74" w:rsidRPr="00A11B74" w:rsidRDefault="00A11B74" w:rsidP="00A11B74">
      <w:pPr>
        <w:spacing w:after="120" w:line="240" w:lineRule="auto"/>
        <w:rPr>
          <w:rFonts w:ascii="Calibri" w:eastAsia="Calibri" w:hAnsi="Calibri" w:cs="Times New Roman"/>
          <w:sz w:val="24"/>
        </w:rPr>
      </w:pPr>
      <w:r w:rsidRPr="00A11B74">
        <w:rPr>
          <w:rFonts w:ascii="Calibri" w:eastAsia="Calibri" w:hAnsi="Calibri" w:cs="Times New Roman"/>
          <w:sz w:val="24"/>
        </w:rPr>
        <w:t>Salary will be prorated on the basis of daily F</w:t>
      </w:r>
      <w:r w:rsidR="0083426C">
        <w:rPr>
          <w:rFonts w:ascii="Calibri" w:eastAsia="Calibri" w:hAnsi="Calibri" w:cs="Times New Roman"/>
          <w:sz w:val="24"/>
        </w:rPr>
        <w:t>TE remaining in the school year not to exceed $20</w:t>
      </w:r>
      <w:r w:rsidR="00FA07D5">
        <w:rPr>
          <w:rFonts w:ascii="Calibri" w:eastAsia="Calibri" w:hAnsi="Calibri" w:cs="Times New Roman"/>
          <w:sz w:val="24"/>
        </w:rPr>
        <w:t>,</w:t>
      </w:r>
      <w:bookmarkStart w:id="0" w:name="_GoBack"/>
      <w:bookmarkEnd w:id="0"/>
      <w:r w:rsidR="00FA07D5">
        <w:rPr>
          <w:rFonts w:ascii="Calibri" w:eastAsia="Calibri" w:hAnsi="Calibri" w:cs="Times New Roman"/>
          <w:sz w:val="24"/>
        </w:rPr>
        <w:t>432</w:t>
      </w:r>
    </w:p>
    <w:p w:rsidR="00A11B74" w:rsidRPr="00A11B74" w:rsidRDefault="00A11B74" w:rsidP="00A11B74">
      <w:pPr>
        <w:spacing w:after="120" w:line="240" w:lineRule="auto"/>
        <w:rPr>
          <w:rFonts w:ascii="Calibri" w:eastAsia="Calibri" w:hAnsi="Calibri" w:cs="Times New Roman"/>
          <w:sz w:val="24"/>
        </w:rPr>
      </w:pPr>
      <w:r w:rsidRPr="00A11B74">
        <w:rPr>
          <w:rFonts w:ascii="Calibri" w:eastAsia="Calibri" w:hAnsi="Calibri" w:cs="Times New Roman"/>
          <w:sz w:val="24"/>
        </w:rPr>
        <w:t>Benefits will be prorated on the basis of daily FTE remaining in the school year.</w:t>
      </w:r>
    </w:p>
    <w:p w:rsidR="00A11B74" w:rsidRPr="00A11B74" w:rsidRDefault="00A11B74" w:rsidP="00A11B74">
      <w:pPr>
        <w:spacing w:after="120" w:line="240" w:lineRule="auto"/>
        <w:rPr>
          <w:rFonts w:ascii="Calibri" w:eastAsia="Calibri" w:hAnsi="Calibri" w:cs="Times New Roman"/>
          <w:sz w:val="24"/>
        </w:rPr>
      </w:pPr>
      <w:r w:rsidRPr="00A11B74">
        <w:rPr>
          <w:rFonts w:ascii="Calibri" w:eastAsia="Calibri" w:hAnsi="Calibri" w:cs="Times New Roman"/>
          <w:sz w:val="24"/>
        </w:rPr>
        <w:t>The work-site coordinator will receive mileage reimbursement at the current ISBE rate, using P</w:t>
      </w:r>
      <w:r w:rsidR="003F4A75">
        <w:rPr>
          <w:rFonts w:ascii="Calibri" w:eastAsia="Calibri" w:hAnsi="Calibri" w:cs="Times New Roman"/>
          <w:sz w:val="24"/>
        </w:rPr>
        <w:t>F</w:t>
      </w:r>
      <w:r w:rsidRPr="00A11B74">
        <w:rPr>
          <w:rFonts w:ascii="Calibri" w:eastAsia="Calibri" w:hAnsi="Calibri" w:cs="Times New Roman"/>
          <w:sz w:val="24"/>
        </w:rPr>
        <w:t xml:space="preserve">S as the base location. </w:t>
      </w:r>
    </w:p>
    <w:p w:rsidR="00A11B74" w:rsidRPr="00A11B74" w:rsidRDefault="00A11B74" w:rsidP="00A11B74">
      <w:pPr>
        <w:spacing w:after="120" w:line="240" w:lineRule="auto"/>
        <w:rPr>
          <w:rFonts w:ascii="Calibri" w:eastAsia="Calibri" w:hAnsi="Calibri" w:cs="Times New Roman"/>
          <w:sz w:val="24"/>
        </w:rPr>
      </w:pPr>
      <w:r w:rsidRPr="00A11B74">
        <w:rPr>
          <w:rFonts w:ascii="Calibri" w:eastAsia="Calibri" w:hAnsi="Calibri" w:cs="Times New Roman"/>
          <w:b/>
          <w:bCs/>
          <w:sz w:val="24"/>
        </w:rPr>
        <w:t>Selection Procedure:</w:t>
      </w:r>
      <w:r w:rsidRPr="00A11B74">
        <w:rPr>
          <w:rFonts w:ascii="Calibri" w:eastAsia="Calibri" w:hAnsi="Calibri" w:cs="Times New Roman"/>
          <w:sz w:val="24"/>
        </w:rPr>
        <w:t xml:space="preserve">  </w:t>
      </w:r>
    </w:p>
    <w:p w:rsidR="00A11B74" w:rsidRPr="00A11B74" w:rsidRDefault="00A11B74" w:rsidP="00A11B74">
      <w:pPr>
        <w:spacing w:after="120" w:line="240" w:lineRule="auto"/>
        <w:rPr>
          <w:rFonts w:ascii="Calibri" w:eastAsia="Calibri" w:hAnsi="Calibri" w:cs="Times New Roman"/>
          <w:sz w:val="24"/>
        </w:rPr>
      </w:pPr>
      <w:r w:rsidRPr="00A11B74">
        <w:rPr>
          <w:rFonts w:ascii="Calibri" w:eastAsia="Calibri" w:hAnsi="Calibri" w:cs="Times New Roman"/>
          <w:sz w:val="24"/>
        </w:rPr>
        <w:t xml:space="preserve">Applications from qualified candidates are reviewed by ROE personnel.  Selected candidates are interviewed by </w:t>
      </w:r>
      <w:proofErr w:type="spellStart"/>
      <w:r w:rsidRPr="00A11B74">
        <w:rPr>
          <w:rFonts w:ascii="Calibri" w:eastAsia="Calibri" w:hAnsi="Calibri" w:cs="Times New Roman"/>
          <w:sz w:val="24"/>
        </w:rPr>
        <w:t>PfS</w:t>
      </w:r>
      <w:proofErr w:type="spellEnd"/>
      <w:r w:rsidRPr="00A11B74">
        <w:rPr>
          <w:rFonts w:ascii="Calibri" w:eastAsia="Calibri" w:hAnsi="Calibri" w:cs="Times New Roman"/>
          <w:sz w:val="24"/>
        </w:rPr>
        <w:t xml:space="preserve"> Program Director and ROE personnel.  Approved candidates are forwarded to the DuPage Regional Office of Education Superintendent for final approval.</w:t>
      </w:r>
    </w:p>
    <w:p w:rsidR="00FB1DD2" w:rsidRDefault="00FB1DD2"/>
    <w:sectPr w:rsidR="00FB1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25600"/>
    <w:multiLevelType w:val="hybridMultilevel"/>
    <w:tmpl w:val="0C5227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EA0065A"/>
    <w:multiLevelType w:val="hybridMultilevel"/>
    <w:tmpl w:val="BF06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74"/>
    <w:rsid w:val="003F4A75"/>
    <w:rsid w:val="00511CA0"/>
    <w:rsid w:val="005C49FB"/>
    <w:rsid w:val="0083426C"/>
    <w:rsid w:val="00A11B74"/>
    <w:rsid w:val="00F746B3"/>
    <w:rsid w:val="00FA07D5"/>
    <w:rsid w:val="00FB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538AC-9610-4878-AFCC-4F29F291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page.k12.il.us/" TargetMode="External"/><Relationship Id="rId5" Type="http://schemas.openxmlformats.org/officeDocument/2006/relationships/hyperlink" Target="http://www.generalasp.com/dupage/onlineapp/jobpostings/view.asp?choosedistrict=true&amp;district=102&amp;al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Gust</dc:creator>
  <cp:keywords/>
  <dc:description/>
  <cp:lastModifiedBy>Joseph Gust</cp:lastModifiedBy>
  <cp:revision>6</cp:revision>
  <dcterms:created xsi:type="dcterms:W3CDTF">2016-01-11T17:41:00Z</dcterms:created>
  <dcterms:modified xsi:type="dcterms:W3CDTF">2016-01-11T20:54:00Z</dcterms:modified>
</cp:coreProperties>
</file>