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spacing w:lineRule="auto" w:line="256" w:before="0" w:after="160"/>
        <w:jc w:val="center"/>
        <w:rPr>
          <w:b/>
          <w:spacing w:val="-1"/>
          <w:sz w:val="96"/>
          <w:szCs w:val="96"/>
        </w:rPr>
      </w:pPr>
      <w:r>
        <w:rPr>
          <w:b/>
          <w:spacing w:val="-1"/>
          <w:sz w:val="96"/>
          <w:szCs w:val="96"/>
        </w:rPr>
        <w:t>CODAA</w:t>
      </w:r>
    </w:p>
    <w:p>
      <w:pPr>
        <w:pStyle w:val="Normal"/>
        <w:widowControl/>
        <w:spacing w:lineRule="auto" w:line="256" w:before="0" w:after="160"/>
        <w:jc w:val="center"/>
        <w:rPr>
          <w:b/>
          <w:spacing w:val="-1"/>
          <w:sz w:val="96"/>
          <w:szCs w:val="96"/>
        </w:rPr>
      </w:pPr>
      <w:r>
        <w:rPr>
          <w:b/>
          <w:spacing w:val="-1"/>
          <w:sz w:val="96"/>
          <w:szCs w:val="96"/>
        </w:rPr>
      </w:r>
    </w:p>
    <w:p>
      <w:pPr>
        <w:pStyle w:val="Normal"/>
        <w:widowControl/>
        <w:spacing w:lineRule="auto" w:line="256" w:before="0" w:after="160"/>
        <w:jc w:val="center"/>
        <w:rPr>
          <w:b/>
          <w:spacing w:val="-1"/>
          <w:sz w:val="96"/>
          <w:szCs w:val="96"/>
        </w:rPr>
      </w:pPr>
      <w:r>
        <w:rPr>
          <w:b/>
          <w:spacing w:val="-1"/>
          <w:sz w:val="96"/>
          <w:szCs w:val="96"/>
        </w:rPr>
        <w:t>Description of Offices Up for Election: Spring 2016</w:t>
      </w:r>
    </w:p>
    <w:p>
      <w:pPr>
        <w:pStyle w:val="Normal"/>
        <w:widowControl/>
        <w:spacing w:lineRule="auto" w:line="256" w:before="0" w:after="160"/>
        <w:rPr>
          <w:b/>
          <w:spacing w:val="-1"/>
          <w:sz w:val="22"/>
          <w:szCs w:val="22"/>
        </w:rPr>
      </w:pPr>
      <w:r>
        <w:rPr>
          <w:b/>
          <w:spacing w:val="-1"/>
          <w:sz w:val="22"/>
          <w:szCs w:val="22"/>
        </w:rPr>
      </w:r>
    </w:p>
    <w:p>
      <w:pPr>
        <w:pStyle w:val="Normal"/>
        <w:pageBreakBefore/>
        <w:widowControl/>
        <w:spacing w:lineRule="auto" w:line="256" w:before="0" w:after="160"/>
        <w:rPr>
          <w:b/>
          <w:spacing w:val="-1"/>
          <w:sz w:val="22"/>
          <w:szCs w:val="22"/>
        </w:rPr>
      </w:pPr>
      <w:r>
        <w:rPr>
          <w:b/>
          <w:spacing w:val="-1"/>
          <w:sz w:val="22"/>
          <w:szCs w:val="22"/>
        </w:rPr>
      </w:r>
    </w:p>
    <w:p>
      <w:pPr>
        <w:pStyle w:val="Normal"/>
        <w:rPr>
          <w:b/>
          <w:spacing w:val="-1"/>
          <w:sz w:val="24"/>
          <w:szCs w:val="24"/>
        </w:rPr>
      </w:pPr>
      <w:r>
        <w:rPr>
          <w:b/>
          <w:spacing w:val="-1"/>
          <w:sz w:val="24"/>
          <w:szCs w:val="24"/>
        </w:rPr>
        <w:t xml:space="preserve">            </w:t>
      </w:r>
      <w:r>
        <w:rPr>
          <w:b/>
          <w:spacing w:val="-1"/>
          <w:sz w:val="24"/>
          <w:szCs w:val="24"/>
        </w:rPr>
        <w:t>President.</w:t>
      </w:r>
    </w:p>
    <w:p>
      <w:pPr>
        <w:pStyle w:val="Normal"/>
        <w:shd w:fill="FFFFFF" w:val="clear"/>
        <w:tabs>
          <w:tab w:val="left" w:pos="1080" w:leader="none"/>
        </w:tabs>
        <w:rPr>
          <w:b/>
          <w:spacing w:val="-1"/>
          <w:sz w:val="24"/>
          <w:szCs w:val="24"/>
        </w:rPr>
      </w:pPr>
      <w:r>
        <w:rPr>
          <w:b/>
          <w:spacing w:val="-1"/>
          <w:sz w:val="24"/>
          <w:szCs w:val="24"/>
        </w:rPr>
        <w:t xml:space="preserve">           </w:t>
      </w:r>
      <w:r>
        <w:rPr>
          <w:b/>
          <w:spacing w:val="-1"/>
          <w:sz w:val="24"/>
          <w:szCs w:val="24"/>
        </w:rPr>
        <w:t>Formal duties</w:t>
      </w:r>
    </w:p>
    <w:p>
      <w:pPr>
        <w:pStyle w:val="Normal"/>
        <w:shd w:fill="FFFFFF" w:val="clear"/>
        <w:tabs>
          <w:tab w:val="left" w:pos="1080" w:leader="none"/>
        </w:tabs>
        <w:ind w:left="720" w:right="0" w:hanging="0"/>
        <w:rPr>
          <w:spacing w:val="-2"/>
          <w:sz w:val="24"/>
          <w:szCs w:val="24"/>
        </w:rPr>
      </w:pPr>
      <w:r>
        <w:rPr>
          <w:spacing w:val="-1"/>
          <w:sz w:val="24"/>
          <w:szCs w:val="24"/>
        </w:rPr>
        <w:t xml:space="preserve">The President shall be the Chief Officer, with the power and the duty to enforce and interpret the Bylaws, carry out Association policies between Executive Board meetings, sign contracts and agreements, represent the Association before the public either personally or through designees, appoint and remove members of all </w:t>
      </w:r>
      <w:r>
        <w:rPr>
          <w:spacing w:val="-2"/>
          <w:sz w:val="24"/>
          <w:szCs w:val="24"/>
        </w:rPr>
        <w:t xml:space="preserve">committees with the consent of the Executive Board, serve as ex-officio member on all </w:t>
      </w:r>
      <w:r>
        <w:rPr>
          <w:sz w:val="24"/>
          <w:szCs w:val="24"/>
        </w:rPr>
        <w:t xml:space="preserve">committees. The President shall cause a budget to be constructed and an annual audit to occur. The President shall preside over meetings of the Executive Board and the membership. Further, the </w:t>
      </w:r>
      <w:r>
        <w:rPr>
          <w:spacing w:val="-1"/>
          <w:sz w:val="24"/>
          <w:szCs w:val="24"/>
        </w:rPr>
        <w:t xml:space="preserve">President shall have the power and duty to perform all acts generally associated with </w:t>
      </w:r>
      <w:r>
        <w:rPr>
          <w:sz w:val="24"/>
          <w:szCs w:val="24"/>
        </w:rPr>
        <w:t xml:space="preserve">the nature of the office and such other duties applicable to the office as prescribed by </w:t>
      </w:r>
      <w:r>
        <w:rPr>
          <w:spacing w:val="-2"/>
          <w:sz w:val="24"/>
          <w:szCs w:val="24"/>
        </w:rPr>
        <w:t>the parliamentary authority adopted herein which are not inconsistent with the Bylaws.</w:t>
      </w:r>
    </w:p>
    <w:p>
      <w:pPr>
        <w:pStyle w:val="Normal"/>
        <w:rPr>
          <w:sz w:val="24"/>
          <w:szCs w:val="24"/>
        </w:rPr>
      </w:pPr>
      <w:r>
        <w:rPr>
          <w:sz w:val="24"/>
          <w:szCs w:val="24"/>
        </w:rPr>
      </w:r>
    </w:p>
    <w:p>
      <w:pPr>
        <w:pStyle w:val="Normal"/>
        <w:rPr>
          <w:sz w:val="24"/>
          <w:szCs w:val="24"/>
        </w:rPr>
      </w:pPr>
      <w:r>
        <w:rPr>
          <w:sz w:val="24"/>
          <w:szCs w:val="24"/>
        </w:rPr>
      </w:r>
    </w:p>
    <w:p>
      <w:pPr>
        <w:pStyle w:val="Normal"/>
        <w:ind w:left="0" w:right="0" w:firstLine="720"/>
        <w:rPr>
          <w:b/>
          <w:sz w:val="24"/>
          <w:szCs w:val="24"/>
        </w:rPr>
      </w:pPr>
      <w:r>
        <w:rPr>
          <w:b/>
          <w:sz w:val="24"/>
          <w:szCs w:val="24"/>
        </w:rPr>
        <w:t>Reoccurring Responsibilities</w:t>
      </w:r>
    </w:p>
    <w:p>
      <w:pPr>
        <w:pStyle w:val="Normal"/>
        <w:ind w:left="720" w:right="0" w:hanging="0"/>
        <w:rPr>
          <w:sz w:val="24"/>
          <w:szCs w:val="24"/>
        </w:rPr>
      </w:pPr>
      <w:r>
        <w:rPr>
          <w:sz w:val="24"/>
          <w:szCs w:val="24"/>
        </w:rPr>
        <w:t>Presides over biannual membership Meetings</w:t>
      </w:r>
    </w:p>
    <w:p>
      <w:pPr>
        <w:pStyle w:val="Normal"/>
        <w:ind w:left="720" w:right="0" w:hanging="0"/>
        <w:rPr>
          <w:sz w:val="24"/>
          <w:szCs w:val="24"/>
        </w:rPr>
      </w:pPr>
      <w:r>
        <w:rPr>
          <w:sz w:val="24"/>
          <w:szCs w:val="24"/>
        </w:rPr>
        <w:t>Presides over monthly CODAA Board Meetings</w:t>
      </w:r>
    </w:p>
    <w:p>
      <w:pPr>
        <w:pStyle w:val="Normal"/>
        <w:ind w:left="720" w:right="0" w:hanging="0"/>
        <w:rPr>
          <w:sz w:val="24"/>
          <w:szCs w:val="24"/>
        </w:rPr>
      </w:pPr>
      <w:r>
        <w:rPr>
          <w:sz w:val="24"/>
          <w:szCs w:val="24"/>
        </w:rPr>
        <w:t>Attends monthly Administrative Leadership Meetings</w:t>
      </w:r>
    </w:p>
    <w:p>
      <w:pPr>
        <w:pStyle w:val="Normal"/>
        <w:ind w:left="720" w:right="0" w:hanging="0"/>
        <w:rPr>
          <w:sz w:val="24"/>
          <w:szCs w:val="24"/>
        </w:rPr>
      </w:pPr>
      <w:r>
        <w:rPr>
          <w:sz w:val="24"/>
          <w:szCs w:val="24"/>
        </w:rPr>
        <w:t>Attends monthly Pre-Board and Board of Trustees Meetings</w:t>
      </w:r>
    </w:p>
    <w:p>
      <w:pPr>
        <w:pStyle w:val="Normal"/>
        <w:ind w:left="720" w:right="0" w:hanging="0"/>
        <w:rPr>
          <w:sz w:val="24"/>
          <w:szCs w:val="24"/>
        </w:rPr>
      </w:pPr>
      <w:r>
        <w:rPr>
          <w:sz w:val="24"/>
          <w:szCs w:val="24"/>
        </w:rPr>
        <w:t xml:space="preserve">Communicates with Administrators on behalf of CODAA </w:t>
      </w:r>
    </w:p>
    <w:p>
      <w:pPr>
        <w:pStyle w:val="Normal"/>
        <w:ind w:left="720" w:right="0" w:hanging="0"/>
        <w:rPr>
          <w:sz w:val="24"/>
          <w:szCs w:val="24"/>
        </w:rPr>
      </w:pPr>
      <w:r>
        <w:rPr>
          <w:sz w:val="24"/>
          <w:szCs w:val="24"/>
        </w:rPr>
        <w:t>Attends appropriate IEA conferences, workshops and meetings</w:t>
      </w:r>
    </w:p>
    <w:p>
      <w:pPr>
        <w:pStyle w:val="Normal"/>
        <w:ind w:left="720" w:right="0" w:hanging="0"/>
        <w:rPr>
          <w:sz w:val="24"/>
          <w:szCs w:val="24"/>
        </w:rPr>
      </w:pPr>
      <w:r>
        <w:rPr>
          <w:sz w:val="24"/>
          <w:szCs w:val="24"/>
        </w:rPr>
        <w:t>Reviews monthly bank statements</w:t>
      </w:r>
    </w:p>
    <w:p>
      <w:pPr>
        <w:pStyle w:val="Normal"/>
        <w:ind w:left="720" w:right="0" w:hanging="0"/>
        <w:rPr>
          <w:sz w:val="24"/>
          <w:szCs w:val="24"/>
        </w:rPr>
      </w:pPr>
      <w:r>
        <w:rPr>
          <w:sz w:val="24"/>
          <w:szCs w:val="24"/>
        </w:rPr>
        <w:t>Meets periodically with IEA UniServ Director</w:t>
      </w:r>
    </w:p>
    <w:p>
      <w:pPr>
        <w:pStyle w:val="Normal"/>
        <w:ind w:left="720" w:right="0" w:hanging="0"/>
        <w:rPr>
          <w:sz w:val="24"/>
          <w:szCs w:val="24"/>
        </w:rPr>
      </w:pPr>
      <w:r>
        <w:rPr>
          <w:sz w:val="24"/>
          <w:szCs w:val="24"/>
        </w:rPr>
        <w:t>Meets with budget committee on creation of annual budget</w:t>
      </w:r>
    </w:p>
    <w:p>
      <w:pPr>
        <w:pStyle w:val="Normal"/>
        <w:rPr>
          <w:sz w:val="24"/>
          <w:szCs w:val="24"/>
        </w:rPr>
      </w:pPr>
      <w:r>
        <w:rPr>
          <w:sz w:val="24"/>
          <w:szCs w:val="24"/>
        </w:rPr>
      </w:r>
    </w:p>
    <w:p>
      <w:pPr>
        <w:pStyle w:val="Normal"/>
        <w:rPr>
          <w:sz w:val="24"/>
          <w:szCs w:val="24"/>
        </w:rPr>
      </w:pPr>
      <w:r>
        <w:rPr>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t>Recent Activities</w:t>
      </w:r>
    </w:p>
    <w:p>
      <w:pPr>
        <w:pStyle w:val="Normal"/>
        <w:shd w:fill="FFFFFF" w:val="clear"/>
        <w:tabs>
          <w:tab w:val="left" w:pos="1080" w:leader="none"/>
        </w:tabs>
        <w:ind w:left="720" w:right="0" w:hanging="0"/>
        <w:rPr>
          <w:bCs/>
          <w:spacing w:val="-12"/>
          <w:sz w:val="24"/>
          <w:szCs w:val="24"/>
        </w:rPr>
      </w:pPr>
      <w:r>
        <w:rPr>
          <w:bCs/>
          <w:spacing w:val="-12"/>
          <w:sz w:val="24"/>
          <w:szCs w:val="24"/>
        </w:rPr>
      </w:r>
    </w:p>
    <w:p>
      <w:pPr>
        <w:pStyle w:val="Normal"/>
        <w:widowControl/>
        <w:spacing w:lineRule="auto" w:line="256" w:before="0" w:after="160"/>
        <w:rPr>
          <w:b/>
          <w:bCs/>
          <w:sz w:val="24"/>
          <w:szCs w:val="24"/>
        </w:rPr>
      </w:pPr>
      <w:r>
        <w:rPr>
          <w:b/>
          <w:bCs/>
          <w:sz w:val="24"/>
          <w:szCs w:val="24"/>
        </w:rPr>
      </w:r>
    </w:p>
    <w:p>
      <w:pPr>
        <w:pStyle w:val="Normal"/>
        <w:pageBreakBefore/>
        <w:shd w:fill="FFFFFF" w:val="clear"/>
        <w:tabs>
          <w:tab w:val="left" w:pos="1080" w:leader="none"/>
        </w:tabs>
        <w:rPr>
          <w:b/>
          <w:bCs/>
          <w:sz w:val="24"/>
          <w:szCs w:val="24"/>
        </w:rPr>
      </w:pPr>
      <w:r>
        <w:rPr>
          <w:b/>
          <w:bCs/>
          <w:sz w:val="24"/>
          <w:szCs w:val="24"/>
        </w:rPr>
        <w:t>Vice-President for Policy</w:t>
      </w:r>
    </w:p>
    <w:p>
      <w:pPr>
        <w:pStyle w:val="Normal"/>
        <w:shd w:fill="FFFFFF" w:val="clear"/>
        <w:tabs>
          <w:tab w:val="left" w:pos="1080" w:leader="none"/>
        </w:tabs>
        <w:rPr>
          <w:b/>
          <w:spacing w:val="-1"/>
          <w:sz w:val="24"/>
          <w:szCs w:val="24"/>
        </w:rPr>
      </w:pPr>
      <w:r>
        <w:rPr>
          <w:b/>
          <w:spacing w:val="-1"/>
          <w:sz w:val="24"/>
          <w:szCs w:val="24"/>
        </w:rPr>
        <w:t xml:space="preserve">           </w:t>
      </w:r>
      <w:r>
        <w:rPr>
          <w:b/>
          <w:spacing w:val="-1"/>
          <w:sz w:val="24"/>
          <w:szCs w:val="24"/>
        </w:rPr>
        <w:t>Formal duties</w:t>
      </w:r>
    </w:p>
    <w:p>
      <w:pPr>
        <w:pStyle w:val="Normal"/>
        <w:shd w:fill="FFFFFF" w:val="clear"/>
        <w:tabs>
          <w:tab w:val="left" w:pos="1080" w:leader="none"/>
        </w:tabs>
        <w:ind w:left="720" w:right="0" w:hanging="0"/>
        <w:rPr>
          <w:sz w:val="24"/>
          <w:szCs w:val="24"/>
        </w:rPr>
      </w:pPr>
      <w:r>
        <w:rPr>
          <w:sz w:val="24"/>
          <w:szCs w:val="24"/>
        </w:rPr>
        <w:t xml:space="preserve">This vice-president may have the powers and duties of the President in the </w:t>
      </w:r>
      <w:r>
        <w:rPr>
          <w:spacing w:val="-2"/>
          <w:sz w:val="24"/>
          <w:szCs w:val="24"/>
        </w:rPr>
        <w:t xml:space="preserve">President's absence or inability to serve. This person shall attend COD Board of Trustees Meetings, Pre-Board Meetings, and Constituency Meetings with the President. This person may also attend Shared Governance as needed, and perform such other reasonable duties as assigned by </w:t>
      </w:r>
      <w:r>
        <w:rPr>
          <w:sz w:val="24"/>
          <w:szCs w:val="24"/>
        </w:rPr>
        <w:t>the President.</w:t>
      </w:r>
    </w:p>
    <w:p>
      <w:pPr>
        <w:pStyle w:val="Normal"/>
        <w:shd w:fill="FFFFFF" w:val="clear"/>
        <w:tabs>
          <w:tab w:val="left" w:pos="1080" w:leader="none"/>
        </w:tabs>
        <w:ind w:left="720" w:right="0" w:hanging="0"/>
        <w:rPr>
          <w:spacing w:val="-9"/>
          <w:sz w:val="24"/>
          <w:szCs w:val="24"/>
        </w:rPr>
      </w:pPr>
      <w:r>
        <w:rPr>
          <w:spacing w:val="-9"/>
          <w:sz w:val="24"/>
          <w:szCs w:val="24"/>
        </w:rPr>
      </w:r>
    </w:p>
    <w:p>
      <w:pPr>
        <w:pStyle w:val="Normal"/>
        <w:shd w:fill="FFFFFF" w:val="clear"/>
        <w:tabs>
          <w:tab w:val="left" w:pos="1080" w:leader="none"/>
        </w:tabs>
        <w:ind w:left="720" w:right="0" w:hanging="0"/>
        <w:rPr>
          <w:spacing w:val="-9"/>
          <w:sz w:val="24"/>
          <w:szCs w:val="24"/>
        </w:rPr>
      </w:pPr>
      <w:r>
        <w:rPr>
          <w:spacing w:val="-9"/>
          <w:sz w:val="24"/>
          <w:szCs w:val="24"/>
        </w:rPr>
      </w:r>
    </w:p>
    <w:p>
      <w:pPr>
        <w:pStyle w:val="Normal"/>
        <w:ind w:left="0" w:right="0" w:firstLine="720"/>
        <w:rPr>
          <w:b/>
          <w:sz w:val="24"/>
          <w:szCs w:val="24"/>
        </w:rPr>
      </w:pPr>
      <w:r>
        <w:rPr>
          <w:b/>
          <w:sz w:val="24"/>
          <w:szCs w:val="24"/>
        </w:rPr>
        <w:t>Reoccurring Responsibilities</w:t>
      </w:r>
    </w:p>
    <w:p>
      <w:pPr>
        <w:pStyle w:val="Normal"/>
        <w:shd w:fill="FFFFFF" w:val="clear"/>
        <w:tabs>
          <w:tab w:val="left" w:pos="1080" w:leader="none"/>
        </w:tabs>
        <w:ind w:left="720" w:right="0" w:hanging="0"/>
        <w:rPr>
          <w:spacing w:val="-9"/>
          <w:sz w:val="24"/>
          <w:szCs w:val="24"/>
        </w:rPr>
      </w:pPr>
      <w:r>
        <w:rPr>
          <w:spacing w:val="-9"/>
          <w:sz w:val="24"/>
          <w:szCs w:val="24"/>
        </w:rPr>
      </w:r>
    </w:p>
    <w:p>
      <w:pPr>
        <w:pStyle w:val="Normal"/>
        <w:shd w:fill="FFFFFF" w:val="clear"/>
        <w:tabs>
          <w:tab w:val="left" w:pos="1080" w:leader="none"/>
        </w:tabs>
        <w:ind w:left="720" w:right="0" w:hanging="0"/>
        <w:rPr>
          <w:spacing w:val="-9"/>
          <w:sz w:val="24"/>
          <w:szCs w:val="24"/>
        </w:rPr>
      </w:pPr>
      <w:r>
        <w:rPr>
          <w:spacing w:val="-9"/>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t>Recent Activities</w:t>
      </w:r>
    </w:p>
    <w:p>
      <w:pPr>
        <w:pStyle w:val="Normal"/>
        <w:shd w:fill="FFFFFF" w:val="clear"/>
        <w:tabs>
          <w:tab w:val="left" w:pos="1080" w:leader="none"/>
        </w:tabs>
        <w:ind w:left="720" w:right="0" w:hanging="0"/>
        <w:rPr>
          <w:bCs/>
          <w:spacing w:val="-12"/>
          <w:sz w:val="24"/>
          <w:szCs w:val="24"/>
        </w:rPr>
      </w:pPr>
      <w:r>
        <w:rPr>
          <w:bCs/>
          <w:spacing w:val="-12"/>
          <w:sz w:val="24"/>
          <w:szCs w:val="24"/>
        </w:rPr>
      </w:r>
    </w:p>
    <w:p>
      <w:pPr>
        <w:pStyle w:val="Normal"/>
        <w:shd w:fill="FFFFFF" w:val="clear"/>
        <w:tabs>
          <w:tab w:val="left" w:pos="1080" w:leader="none"/>
        </w:tabs>
        <w:ind w:left="720" w:right="0" w:hanging="0"/>
        <w:rPr>
          <w:bCs/>
          <w:spacing w:val="-12"/>
          <w:sz w:val="24"/>
          <w:szCs w:val="24"/>
        </w:rPr>
      </w:pPr>
      <w:r>
        <w:rPr>
          <w:bCs/>
          <w:spacing w:val="-12"/>
          <w:sz w:val="24"/>
          <w:szCs w:val="24"/>
        </w:rPr>
      </w:r>
    </w:p>
    <w:p>
      <w:pPr>
        <w:pStyle w:val="Normal"/>
        <w:widowControl/>
        <w:spacing w:lineRule="auto" w:line="256" w:before="0" w:after="160"/>
        <w:rPr>
          <w:b/>
          <w:bCs/>
          <w:spacing w:val="-1"/>
          <w:sz w:val="24"/>
          <w:szCs w:val="24"/>
        </w:rPr>
      </w:pPr>
      <w:r>
        <w:rPr>
          <w:b/>
          <w:bCs/>
          <w:spacing w:val="-1"/>
          <w:sz w:val="24"/>
          <w:szCs w:val="24"/>
        </w:rPr>
      </w:r>
    </w:p>
    <w:p>
      <w:pPr>
        <w:pStyle w:val="Normal"/>
        <w:pageBreakBefore/>
        <w:shd w:fill="FFFFFF" w:val="clear"/>
        <w:tabs>
          <w:tab w:val="left" w:pos="1080" w:leader="none"/>
        </w:tabs>
        <w:rPr>
          <w:b/>
          <w:bCs/>
          <w:spacing w:val="-1"/>
          <w:sz w:val="24"/>
          <w:szCs w:val="24"/>
        </w:rPr>
      </w:pPr>
      <w:r>
        <w:rPr>
          <w:b/>
          <w:bCs/>
          <w:spacing w:val="-1"/>
          <w:sz w:val="24"/>
          <w:szCs w:val="24"/>
        </w:rPr>
        <w:t>Vice-President for Operations</w:t>
      </w:r>
    </w:p>
    <w:p>
      <w:pPr>
        <w:pStyle w:val="Normal"/>
        <w:shd w:fill="FFFFFF" w:val="clear"/>
        <w:tabs>
          <w:tab w:val="left" w:pos="1080" w:leader="none"/>
        </w:tabs>
        <w:rPr>
          <w:b/>
          <w:spacing w:val="-1"/>
          <w:sz w:val="24"/>
          <w:szCs w:val="24"/>
        </w:rPr>
      </w:pPr>
      <w:r>
        <w:rPr>
          <w:b/>
          <w:spacing w:val="-1"/>
          <w:sz w:val="24"/>
          <w:szCs w:val="24"/>
        </w:rPr>
        <w:t xml:space="preserve">           </w:t>
      </w:r>
      <w:r>
        <w:rPr>
          <w:b/>
          <w:spacing w:val="-1"/>
          <w:sz w:val="24"/>
          <w:szCs w:val="24"/>
        </w:rPr>
        <w:t>Formal duties</w:t>
      </w:r>
    </w:p>
    <w:p>
      <w:pPr>
        <w:pStyle w:val="Normal"/>
        <w:shd w:fill="FFFFFF" w:val="clear"/>
        <w:tabs>
          <w:tab w:val="left" w:pos="1080" w:leader="none"/>
        </w:tabs>
        <w:ind w:left="720" w:right="0" w:hanging="0"/>
        <w:rPr>
          <w:sz w:val="24"/>
          <w:szCs w:val="24"/>
        </w:rPr>
      </w:pPr>
      <w:r>
        <w:rPr>
          <w:sz w:val="24"/>
          <w:szCs w:val="24"/>
        </w:rPr>
        <w:t xml:space="preserve">This vice-president may have the powers and duties of the President in the </w:t>
      </w:r>
      <w:r>
        <w:rPr>
          <w:spacing w:val="-2"/>
          <w:sz w:val="24"/>
          <w:szCs w:val="24"/>
        </w:rPr>
        <w:t xml:space="preserve">President's absence or inability to serve. This person will attend Shared Governance Meetings. This person will also serve as point person for room reservations, set-up, and refreshments for all Board and General Membership Meetings. </w:t>
      </w:r>
      <w:r>
        <w:rPr>
          <w:sz w:val="24"/>
          <w:szCs w:val="24"/>
        </w:rPr>
        <w:t>He or she will also perform such other reasonable duties as assigned by the President.</w:t>
      </w:r>
    </w:p>
    <w:p>
      <w:pPr>
        <w:pStyle w:val="Normal"/>
        <w:shd w:fill="FFFFFF" w:val="clear"/>
        <w:tabs>
          <w:tab w:val="left" w:pos="1080" w:leader="none"/>
        </w:tabs>
        <w:ind w:left="720" w:right="0" w:hanging="0"/>
        <w:rPr>
          <w:sz w:val="24"/>
          <w:szCs w:val="24"/>
        </w:rPr>
      </w:pPr>
      <w:r>
        <w:rPr>
          <w:sz w:val="24"/>
          <w:szCs w:val="24"/>
        </w:rPr>
      </w:r>
    </w:p>
    <w:p>
      <w:pPr>
        <w:pStyle w:val="Normal"/>
        <w:shd w:fill="FFFFFF" w:val="clear"/>
        <w:tabs>
          <w:tab w:val="left" w:pos="1080" w:leader="none"/>
        </w:tabs>
        <w:ind w:left="720" w:right="0" w:hanging="0"/>
        <w:rPr>
          <w:sz w:val="24"/>
          <w:szCs w:val="24"/>
        </w:rPr>
      </w:pPr>
      <w:r>
        <w:rPr>
          <w:sz w:val="24"/>
          <w:szCs w:val="24"/>
        </w:rPr>
      </w:r>
    </w:p>
    <w:p>
      <w:pPr>
        <w:pStyle w:val="Normal"/>
        <w:ind w:left="0" w:right="0" w:firstLine="720"/>
        <w:rPr>
          <w:b/>
          <w:sz w:val="24"/>
          <w:szCs w:val="24"/>
        </w:rPr>
      </w:pPr>
      <w:r>
        <w:rPr>
          <w:b/>
          <w:sz w:val="24"/>
          <w:szCs w:val="24"/>
        </w:rPr>
        <w:t>Reoccurring Responsibilities</w:t>
      </w:r>
    </w:p>
    <w:p>
      <w:pPr>
        <w:pStyle w:val="Normal"/>
        <w:ind w:left="720" w:right="0" w:hanging="0"/>
        <w:rPr>
          <w:sz w:val="24"/>
          <w:szCs w:val="24"/>
        </w:rPr>
      </w:pPr>
      <w:r>
        <w:rPr>
          <w:sz w:val="24"/>
          <w:szCs w:val="24"/>
        </w:rPr>
        <w:t>Prepare a monthly report for each monthly Executive Board Meeting describing duties performed and results of meetings attended. As follow-up is required from Shared Governance Meetings for task forces or other matters, the incumbent must communicate with other officers on matters of importance and arrange for Member notification of opportunities to serve on various SGC task forces or Sub-Committees.  Schedules room reservations and refreshments for membership meetings.</w:t>
      </w:r>
    </w:p>
    <w:p>
      <w:pPr>
        <w:pStyle w:val="Normal"/>
        <w:shd w:fill="FFFFFF" w:val="clear"/>
        <w:tabs>
          <w:tab w:val="left" w:pos="1080" w:leader="none"/>
        </w:tabs>
        <w:ind w:left="720" w:right="0" w:hanging="0"/>
        <w:rPr>
          <w:sz w:val="24"/>
          <w:szCs w:val="24"/>
        </w:rPr>
      </w:pPr>
      <w:r>
        <w:rPr>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t>Recent Activities</w:t>
      </w:r>
    </w:p>
    <w:p>
      <w:pPr>
        <w:pStyle w:val="Normal"/>
        <w:shd w:fill="FFFFFF" w:val="clear"/>
        <w:tabs>
          <w:tab w:val="left" w:pos="1080" w:leader="none"/>
        </w:tabs>
        <w:ind w:left="720" w:right="0" w:hanging="0"/>
        <w:rPr>
          <w:bCs/>
          <w:spacing w:val="-12"/>
          <w:sz w:val="24"/>
          <w:szCs w:val="24"/>
        </w:rPr>
      </w:pPr>
      <w:r>
        <w:rPr>
          <w:bCs/>
          <w:spacing w:val="-12"/>
          <w:sz w:val="24"/>
          <w:szCs w:val="24"/>
        </w:rPr>
      </w:r>
    </w:p>
    <w:p>
      <w:pPr>
        <w:pStyle w:val="Normal"/>
        <w:shd w:fill="FFFFFF" w:val="clear"/>
        <w:tabs>
          <w:tab w:val="left" w:pos="1080" w:leader="none"/>
        </w:tabs>
        <w:ind w:left="720" w:right="0" w:hanging="0"/>
        <w:rPr>
          <w:bCs/>
          <w:spacing w:val="-12"/>
          <w:sz w:val="24"/>
          <w:szCs w:val="24"/>
        </w:rPr>
      </w:pPr>
      <w:r>
        <w:rPr>
          <w:bCs/>
          <w:spacing w:val="-12"/>
          <w:sz w:val="24"/>
          <w:szCs w:val="24"/>
        </w:rPr>
      </w:r>
    </w:p>
    <w:p>
      <w:pPr>
        <w:pStyle w:val="Normal"/>
        <w:widowControl/>
        <w:spacing w:lineRule="auto" w:line="256" w:before="0" w:after="160"/>
        <w:rPr>
          <w:b/>
          <w:sz w:val="24"/>
          <w:szCs w:val="24"/>
        </w:rPr>
      </w:pPr>
      <w:r>
        <w:rPr>
          <w:b/>
          <w:sz w:val="24"/>
          <w:szCs w:val="24"/>
        </w:rPr>
      </w:r>
    </w:p>
    <w:p>
      <w:pPr>
        <w:pStyle w:val="Normal"/>
        <w:pageBreakBefore/>
        <w:shd w:fill="FFFFFF" w:val="clear"/>
        <w:tabs>
          <w:tab w:val="left" w:pos="1080" w:leader="none"/>
        </w:tabs>
        <w:rPr>
          <w:sz w:val="24"/>
          <w:szCs w:val="24"/>
        </w:rPr>
      </w:pPr>
      <w:r>
        <w:rPr>
          <w:b/>
          <w:sz w:val="24"/>
          <w:szCs w:val="24"/>
        </w:rPr>
        <w:t>Secretary</w:t>
      </w:r>
      <w:r>
        <w:rPr>
          <w:sz w:val="24"/>
          <w:szCs w:val="24"/>
        </w:rPr>
        <w:t xml:space="preserve">. </w:t>
      </w:r>
    </w:p>
    <w:p>
      <w:pPr>
        <w:pStyle w:val="Normal"/>
        <w:shd w:fill="FFFFFF" w:val="clear"/>
        <w:tabs>
          <w:tab w:val="left" w:pos="1080" w:leader="none"/>
        </w:tabs>
        <w:rPr>
          <w:b/>
          <w:spacing w:val="-1"/>
          <w:sz w:val="24"/>
          <w:szCs w:val="24"/>
        </w:rPr>
      </w:pPr>
      <w:r>
        <w:rPr>
          <w:b/>
          <w:spacing w:val="-1"/>
          <w:sz w:val="24"/>
          <w:szCs w:val="24"/>
        </w:rPr>
        <w:t xml:space="preserve">           </w:t>
      </w:r>
      <w:r>
        <w:rPr>
          <w:b/>
          <w:spacing w:val="-1"/>
          <w:sz w:val="24"/>
          <w:szCs w:val="24"/>
        </w:rPr>
        <w:t>Formal duties</w:t>
      </w:r>
    </w:p>
    <w:p>
      <w:pPr>
        <w:pStyle w:val="Normal"/>
        <w:shd w:fill="FFFFFF" w:val="clear"/>
        <w:tabs>
          <w:tab w:val="left" w:pos="1080" w:leader="none"/>
        </w:tabs>
        <w:ind w:left="720" w:right="0" w:hanging="0"/>
        <w:rPr>
          <w:sz w:val="24"/>
          <w:szCs w:val="24"/>
        </w:rPr>
      </w:pPr>
      <w:r>
        <w:rPr>
          <w:sz w:val="24"/>
          <w:szCs w:val="24"/>
        </w:rPr>
        <w:t>The Secretary shall create and distribute the agenda prior to meetings,</w:t>
      </w:r>
      <w:r>
        <w:rPr>
          <w:b/>
          <w:i/>
          <w:sz w:val="24"/>
          <w:szCs w:val="24"/>
        </w:rPr>
        <w:t xml:space="preserve"> </w:t>
      </w:r>
      <w:r>
        <w:rPr>
          <w:sz w:val="24"/>
          <w:szCs w:val="24"/>
        </w:rPr>
        <w:t>maintain the official files, and</w:t>
      </w:r>
      <w:r>
        <w:rPr>
          <w:strike/>
          <w:sz w:val="24"/>
          <w:szCs w:val="24"/>
        </w:rPr>
        <w:t xml:space="preserve"> </w:t>
      </w:r>
      <w:r>
        <w:rPr>
          <w:sz w:val="24"/>
          <w:szCs w:val="24"/>
        </w:rPr>
        <w:t>assist the President with Association correspondence</w:t>
      </w:r>
      <w:r>
        <w:rPr>
          <w:b/>
          <w:i/>
          <w:sz w:val="24"/>
          <w:szCs w:val="24"/>
        </w:rPr>
        <w:t xml:space="preserve">. </w:t>
      </w:r>
      <w:r>
        <w:rPr>
          <w:sz w:val="24"/>
          <w:szCs w:val="24"/>
        </w:rPr>
        <w:t xml:space="preserve"> The Secretary shall keep and distribute</w:t>
      </w:r>
      <w:r>
        <w:rPr>
          <w:b/>
          <w:i/>
          <w:sz w:val="24"/>
          <w:szCs w:val="24"/>
        </w:rPr>
        <w:t xml:space="preserve"> </w:t>
      </w:r>
      <w:r>
        <w:rPr>
          <w:sz w:val="24"/>
          <w:szCs w:val="24"/>
        </w:rPr>
        <w:t xml:space="preserve">accurate </w:t>
      </w:r>
      <w:r>
        <w:rPr>
          <w:spacing w:val="-2"/>
          <w:sz w:val="24"/>
          <w:szCs w:val="24"/>
        </w:rPr>
        <w:t>minutes</w:t>
      </w:r>
      <w:r>
        <w:rPr>
          <w:sz w:val="24"/>
          <w:szCs w:val="24"/>
        </w:rPr>
        <w:t xml:space="preserve"> of each meeting of the Executive Board and each meeting of the </w:t>
      </w:r>
      <w:r>
        <w:rPr>
          <w:spacing w:val="-2"/>
          <w:sz w:val="24"/>
          <w:szCs w:val="24"/>
        </w:rPr>
        <w:t>membership</w:t>
      </w:r>
      <w:r>
        <w:rPr>
          <w:b/>
          <w:i/>
          <w:spacing w:val="-2"/>
          <w:sz w:val="24"/>
          <w:szCs w:val="24"/>
        </w:rPr>
        <w:t xml:space="preserve">. </w:t>
      </w:r>
      <w:r>
        <w:rPr>
          <w:spacing w:val="-2"/>
          <w:sz w:val="24"/>
          <w:szCs w:val="24"/>
        </w:rPr>
        <w:t>The secretary</w:t>
      </w:r>
      <w:r>
        <w:rPr>
          <w:b/>
          <w:i/>
          <w:spacing w:val="-2"/>
          <w:sz w:val="24"/>
          <w:szCs w:val="24"/>
        </w:rPr>
        <w:t xml:space="preserve"> </w:t>
      </w:r>
      <w:r>
        <w:rPr>
          <w:spacing w:val="-2"/>
          <w:sz w:val="24"/>
          <w:szCs w:val="24"/>
        </w:rPr>
        <w:t xml:space="preserve">shall be responsible for notifying members of regular and special </w:t>
      </w:r>
      <w:r>
        <w:rPr>
          <w:sz w:val="24"/>
          <w:szCs w:val="24"/>
        </w:rPr>
        <w:t>meetings</w:t>
      </w:r>
      <w:r>
        <w:rPr>
          <w:b/>
          <w:i/>
          <w:sz w:val="24"/>
          <w:szCs w:val="24"/>
        </w:rPr>
        <w:t>,</w:t>
      </w:r>
      <w:r>
        <w:rPr>
          <w:sz w:val="24"/>
          <w:szCs w:val="24"/>
        </w:rPr>
        <w:t xml:space="preserve"> and distribute CODAA messages to the proper Executive Board Member.  The secretary shall keep track of unfinished/old business and bring this business back to the floor.</w:t>
      </w:r>
    </w:p>
    <w:p>
      <w:pPr>
        <w:pStyle w:val="Normal"/>
        <w:rPr>
          <w:sz w:val="24"/>
          <w:szCs w:val="24"/>
        </w:rPr>
      </w:pPr>
      <w:r>
        <w:rPr>
          <w:sz w:val="24"/>
          <w:szCs w:val="24"/>
        </w:rPr>
      </w:r>
    </w:p>
    <w:p>
      <w:pPr>
        <w:pStyle w:val="Normal"/>
        <w:rPr>
          <w:sz w:val="24"/>
          <w:szCs w:val="24"/>
        </w:rPr>
      </w:pPr>
      <w:r>
        <w:rPr>
          <w:sz w:val="24"/>
          <w:szCs w:val="24"/>
        </w:rPr>
      </w:r>
    </w:p>
    <w:p>
      <w:pPr>
        <w:pStyle w:val="Normal"/>
        <w:ind w:left="0" w:right="0" w:firstLine="720"/>
        <w:rPr>
          <w:b/>
          <w:sz w:val="24"/>
          <w:szCs w:val="24"/>
        </w:rPr>
      </w:pPr>
      <w:r>
        <w:rPr>
          <w:b/>
          <w:sz w:val="24"/>
          <w:szCs w:val="24"/>
        </w:rPr>
        <w:t>Reoccurring Responsibilities</w:t>
      </w:r>
    </w:p>
    <w:p>
      <w:pPr>
        <w:pStyle w:val="Normal"/>
        <w:ind w:left="720" w:right="0" w:hanging="0"/>
        <w:rPr>
          <w:sz w:val="24"/>
          <w:szCs w:val="24"/>
        </w:rPr>
      </w:pPr>
      <w:r>
        <w:rPr>
          <w:sz w:val="24"/>
          <w:szCs w:val="24"/>
        </w:rPr>
        <w:t>Reserve a room (time and place)for each board meeting</w:t>
      </w:r>
    </w:p>
    <w:p>
      <w:pPr>
        <w:pStyle w:val="Normal"/>
        <w:ind w:left="720" w:right="0" w:hanging="0"/>
        <w:rPr>
          <w:sz w:val="24"/>
          <w:szCs w:val="24"/>
        </w:rPr>
      </w:pPr>
      <w:r>
        <w:rPr>
          <w:sz w:val="24"/>
          <w:szCs w:val="24"/>
        </w:rPr>
        <w:t>Frequently check office voice mail (630-942-3604), answer and/or pass messages on to appropriate board member, and update password when required per system procedure</w:t>
      </w:r>
    </w:p>
    <w:p>
      <w:pPr>
        <w:pStyle w:val="Normal"/>
        <w:ind w:left="720" w:right="0" w:hanging="0"/>
        <w:rPr>
          <w:sz w:val="24"/>
          <w:szCs w:val="24"/>
        </w:rPr>
      </w:pPr>
      <w:r>
        <w:rPr>
          <w:sz w:val="24"/>
          <w:szCs w:val="24"/>
        </w:rPr>
        <w:t>Signatory on CODAA bank accounts</w:t>
      </w:r>
    </w:p>
    <w:p>
      <w:pPr>
        <w:pStyle w:val="Normal"/>
        <w:ind w:left="720" w:right="0" w:hanging="0"/>
        <w:rPr>
          <w:sz w:val="24"/>
          <w:szCs w:val="24"/>
        </w:rPr>
      </w:pPr>
      <w:r>
        <w:rPr>
          <w:sz w:val="24"/>
          <w:szCs w:val="24"/>
        </w:rPr>
        <w:t>As a CODAA representative, attend one or two meetings a semester of COD’s Affirmative Action committee as the PT representative—paid position</w:t>
      </w:r>
    </w:p>
    <w:p>
      <w:pPr>
        <w:pStyle w:val="Normal"/>
        <w:ind w:left="720" w:right="0" w:hanging="0"/>
        <w:rPr>
          <w:sz w:val="24"/>
          <w:szCs w:val="24"/>
        </w:rPr>
      </w:pPr>
      <w:r>
        <w:rPr>
          <w:sz w:val="24"/>
          <w:szCs w:val="24"/>
        </w:rPr>
        <w:t>Take minutes at all meetings.</w:t>
      </w:r>
    </w:p>
    <w:p>
      <w:pPr>
        <w:pStyle w:val="Normal"/>
        <w:rPr>
          <w:sz w:val="24"/>
          <w:szCs w:val="24"/>
        </w:rPr>
      </w:pPr>
      <w:r>
        <w:rPr>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t>Recent Activities</w:t>
      </w:r>
    </w:p>
    <w:p>
      <w:pPr>
        <w:pStyle w:val="Normal"/>
        <w:shd w:fill="FFFFFF" w:val="clear"/>
        <w:tabs>
          <w:tab w:val="left" w:pos="1080" w:leader="none"/>
        </w:tabs>
        <w:ind w:left="720" w:right="0" w:hanging="0"/>
        <w:rPr>
          <w:bCs/>
          <w:spacing w:val="-12"/>
          <w:sz w:val="24"/>
          <w:szCs w:val="24"/>
        </w:rPr>
      </w:pPr>
      <w:r>
        <w:rPr>
          <w:bCs/>
          <w:spacing w:val="-12"/>
          <w:sz w:val="24"/>
          <w:szCs w:val="24"/>
        </w:rPr>
      </w:r>
    </w:p>
    <w:p>
      <w:pPr>
        <w:pStyle w:val="Normal"/>
        <w:shd w:fill="FFFFFF" w:val="clear"/>
        <w:tabs>
          <w:tab w:val="left" w:pos="1080" w:leader="none"/>
        </w:tabs>
        <w:ind w:left="720" w:right="0" w:hanging="0"/>
        <w:rPr>
          <w:bCs/>
          <w:spacing w:val="-12"/>
          <w:sz w:val="24"/>
          <w:szCs w:val="24"/>
        </w:rPr>
      </w:pPr>
      <w:r>
        <w:rPr>
          <w:bCs/>
          <w:spacing w:val="-12"/>
          <w:sz w:val="24"/>
          <w:szCs w:val="24"/>
        </w:rPr>
      </w:r>
    </w:p>
    <w:p>
      <w:pPr>
        <w:pStyle w:val="Normal"/>
        <w:widowControl/>
        <w:spacing w:lineRule="auto" w:line="256" w:before="0" w:after="160"/>
        <w:rPr>
          <w:b/>
          <w:sz w:val="24"/>
          <w:szCs w:val="24"/>
        </w:rPr>
      </w:pPr>
      <w:r>
        <w:rPr>
          <w:b/>
          <w:sz w:val="24"/>
          <w:szCs w:val="24"/>
        </w:rPr>
      </w:r>
    </w:p>
    <w:p>
      <w:pPr>
        <w:pStyle w:val="Normal"/>
        <w:pageBreakBefore/>
        <w:shd w:fill="FFFFFF" w:val="clear"/>
        <w:tabs>
          <w:tab w:val="left" w:pos="1080" w:leader="none"/>
        </w:tabs>
        <w:rPr>
          <w:b/>
          <w:sz w:val="24"/>
          <w:szCs w:val="24"/>
        </w:rPr>
      </w:pPr>
      <w:r>
        <w:rPr>
          <w:b/>
          <w:sz w:val="24"/>
          <w:szCs w:val="24"/>
        </w:rPr>
        <w:t>Treasurer.</w:t>
      </w:r>
    </w:p>
    <w:p>
      <w:pPr>
        <w:pStyle w:val="Normal"/>
        <w:shd w:fill="FFFFFF" w:val="clear"/>
        <w:tabs>
          <w:tab w:val="left" w:pos="1080" w:leader="none"/>
        </w:tabs>
        <w:rPr>
          <w:b/>
          <w:spacing w:val="-1"/>
          <w:sz w:val="24"/>
          <w:szCs w:val="24"/>
        </w:rPr>
      </w:pPr>
      <w:r>
        <w:rPr>
          <w:b/>
          <w:spacing w:val="-1"/>
          <w:sz w:val="24"/>
          <w:szCs w:val="24"/>
        </w:rPr>
        <w:t xml:space="preserve">           </w:t>
      </w:r>
      <w:r>
        <w:rPr>
          <w:b/>
          <w:spacing w:val="-1"/>
          <w:sz w:val="24"/>
          <w:szCs w:val="24"/>
        </w:rPr>
        <w:t>Formal duties</w:t>
      </w:r>
    </w:p>
    <w:p>
      <w:pPr>
        <w:pStyle w:val="Normal"/>
        <w:shd w:fill="FFFFFF" w:val="clear"/>
        <w:tabs>
          <w:tab w:val="left" w:pos="1080" w:leader="none"/>
        </w:tabs>
        <w:ind w:left="720" w:right="0" w:hanging="0"/>
        <w:rPr>
          <w:sz w:val="24"/>
          <w:szCs w:val="24"/>
        </w:rPr>
      </w:pPr>
      <w:r>
        <w:rPr>
          <w:sz w:val="24"/>
          <w:szCs w:val="24"/>
        </w:rPr>
        <w:t xml:space="preserve">The Treasurer shall keep </w:t>
      </w:r>
      <w:r>
        <w:rPr>
          <w:spacing w:val="-2"/>
          <w:sz w:val="24"/>
          <w:szCs w:val="24"/>
        </w:rPr>
        <w:t xml:space="preserve">accurate records of expenses and income, and report such records at the Executive Board </w:t>
      </w:r>
      <w:r>
        <w:rPr>
          <w:spacing w:val="-1"/>
          <w:sz w:val="24"/>
          <w:szCs w:val="24"/>
        </w:rPr>
        <w:t>meeting and meetings of the membership.</w:t>
      </w:r>
      <w:r>
        <w:rPr>
          <w:b/>
          <w:sz w:val="24"/>
          <w:szCs w:val="24"/>
        </w:rPr>
        <w:t xml:space="preserve"> </w:t>
      </w:r>
      <w:r>
        <w:rPr>
          <w:sz w:val="24"/>
          <w:szCs w:val="24"/>
        </w:rPr>
        <w:t>The Treasurer shall bring a comparative report that summarizes activity as related to the budget. The Treasurer shall also work with the Membership Chair to ensure that all IEA obligations are met.</w:t>
      </w:r>
      <w:r>
        <w:rPr>
          <w:b/>
          <w:i/>
          <w:sz w:val="24"/>
          <w:szCs w:val="24"/>
        </w:rPr>
        <w:t xml:space="preserve"> </w:t>
      </w:r>
      <w:r>
        <w:rPr>
          <w:spacing w:val="-1"/>
          <w:sz w:val="24"/>
          <w:szCs w:val="24"/>
        </w:rPr>
        <w:t xml:space="preserve">The Treasurer shall be responsible for the </w:t>
      </w:r>
      <w:r>
        <w:rPr>
          <w:sz w:val="24"/>
          <w:szCs w:val="24"/>
        </w:rPr>
        <w:t xml:space="preserve">payment of all bills.   </w:t>
      </w:r>
    </w:p>
    <w:p>
      <w:pPr>
        <w:pStyle w:val="Normal"/>
        <w:shd w:fill="FFFFFF" w:val="clear"/>
        <w:tabs>
          <w:tab w:val="left" w:pos="1080" w:leader="none"/>
        </w:tabs>
        <w:ind w:left="720" w:right="0" w:hanging="0"/>
        <w:rPr>
          <w:sz w:val="24"/>
          <w:szCs w:val="24"/>
        </w:rPr>
      </w:pPr>
      <w:r>
        <w:rPr>
          <w:sz w:val="24"/>
          <w:szCs w:val="24"/>
        </w:rPr>
      </w:r>
    </w:p>
    <w:p>
      <w:pPr>
        <w:pStyle w:val="Normal"/>
        <w:ind w:left="0" w:right="0" w:firstLine="720"/>
        <w:rPr>
          <w:b/>
          <w:sz w:val="24"/>
          <w:szCs w:val="24"/>
        </w:rPr>
      </w:pPr>
      <w:r>
        <w:rPr>
          <w:b/>
          <w:sz w:val="24"/>
          <w:szCs w:val="24"/>
        </w:rPr>
        <w:t>Reoccurring Responsibilities</w:t>
      </w:r>
    </w:p>
    <w:p>
      <w:pPr>
        <w:pStyle w:val="Normal"/>
        <w:shd w:fill="FFFFFF" w:val="clear"/>
        <w:tabs>
          <w:tab w:val="left" w:pos="1080" w:leader="none"/>
        </w:tabs>
        <w:ind w:left="720" w:right="0" w:hanging="0"/>
        <w:rPr>
          <w:sz w:val="24"/>
          <w:szCs w:val="24"/>
        </w:rPr>
      </w:pPr>
      <w:r>
        <w:rPr>
          <w:sz w:val="24"/>
          <w:szCs w:val="24"/>
        </w:rPr>
      </w:r>
    </w:p>
    <w:p>
      <w:pPr>
        <w:pStyle w:val="Normal"/>
        <w:shd w:fill="FFFFFF" w:val="clear"/>
        <w:tabs>
          <w:tab w:val="left" w:pos="1080" w:leader="none"/>
        </w:tabs>
        <w:ind w:left="720" w:right="0" w:hanging="0"/>
        <w:rPr>
          <w:sz w:val="24"/>
          <w:szCs w:val="24"/>
        </w:rPr>
      </w:pPr>
      <w:r>
        <w:rPr>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t>Recent Activities</w:t>
      </w:r>
    </w:p>
    <w:p>
      <w:pPr>
        <w:pStyle w:val="Normal"/>
        <w:shd w:fill="FFFFFF" w:val="clear"/>
        <w:tabs>
          <w:tab w:val="left" w:pos="1080" w:leader="none"/>
        </w:tabs>
        <w:ind w:left="720" w:right="0" w:hanging="0"/>
        <w:rPr>
          <w:bCs/>
          <w:spacing w:val="-12"/>
          <w:sz w:val="24"/>
          <w:szCs w:val="24"/>
        </w:rPr>
      </w:pPr>
      <w:r>
        <w:rPr>
          <w:bCs/>
          <w:spacing w:val="-12"/>
          <w:sz w:val="24"/>
          <w:szCs w:val="24"/>
        </w:rPr>
      </w:r>
    </w:p>
    <w:p>
      <w:pPr>
        <w:pStyle w:val="Normal"/>
        <w:shd w:fill="FFFFFF" w:val="clear"/>
        <w:rPr>
          <w:sz w:val="24"/>
          <w:szCs w:val="24"/>
        </w:rPr>
      </w:pPr>
      <w:r>
        <w:rPr>
          <w:sz w:val="24"/>
          <w:szCs w:val="24"/>
        </w:rPr>
      </w:r>
    </w:p>
    <w:p>
      <w:pPr>
        <w:pStyle w:val="Normal"/>
        <w:widowControl/>
        <w:spacing w:lineRule="auto" w:line="256" w:before="0" w:after="160"/>
        <w:rPr>
          <w:rFonts w:cs="Times New Roman"/>
          <w:b/>
          <w:bCs/>
          <w:iCs/>
          <w:sz w:val="24"/>
          <w:szCs w:val="24"/>
        </w:rPr>
      </w:pPr>
      <w:bookmarkStart w:id="0" w:name="_Toc412404675"/>
      <w:bookmarkStart w:id="1" w:name="_Toc412404675"/>
      <w:r>
        <w:rPr>
          <w:rFonts w:cs="Times New Roman"/>
          <w:b/>
          <w:bCs/>
          <w:iCs/>
          <w:sz w:val="24"/>
          <w:szCs w:val="24"/>
        </w:rPr>
      </w:r>
    </w:p>
    <w:p>
      <w:pPr>
        <w:pStyle w:val="Heading2"/>
        <w:pageBreakBefore/>
        <w:ind w:left="0" w:right="0" w:hanging="0"/>
        <w:rPr>
          <w:sz w:val="24"/>
          <w:szCs w:val="24"/>
        </w:rPr>
      </w:pPr>
      <w:bookmarkStart w:id="2" w:name="_Toc412404675"/>
      <w:r>
        <w:rPr>
          <w:sz w:val="24"/>
          <w:szCs w:val="24"/>
        </w:rPr>
        <w:t>Regional Council Representative(s) and Alternate(s</w:t>
      </w:r>
      <w:bookmarkEnd w:id="2"/>
      <w:r>
        <w:rPr>
          <w:sz w:val="24"/>
          <w:szCs w:val="24"/>
        </w:rPr>
        <w:t>)</w:t>
      </w:r>
    </w:p>
    <w:p>
      <w:pPr>
        <w:pStyle w:val="Normal"/>
        <w:shd w:fill="FFFFFF" w:val="clear"/>
        <w:tabs>
          <w:tab w:val="left" w:pos="1080" w:leader="none"/>
        </w:tabs>
        <w:rPr>
          <w:b/>
          <w:spacing w:val="-1"/>
          <w:sz w:val="24"/>
          <w:szCs w:val="24"/>
        </w:rPr>
      </w:pPr>
      <w:r>
        <w:rPr>
          <w:b/>
          <w:spacing w:val="-1"/>
          <w:sz w:val="24"/>
          <w:szCs w:val="24"/>
        </w:rPr>
        <w:t xml:space="preserve">           </w:t>
      </w:r>
      <w:r>
        <w:rPr>
          <w:b/>
          <w:spacing w:val="-1"/>
          <w:sz w:val="24"/>
          <w:szCs w:val="24"/>
        </w:rPr>
        <w:t>Formal duties</w:t>
      </w:r>
    </w:p>
    <w:p>
      <w:pPr>
        <w:pStyle w:val="Normal"/>
        <w:ind w:left="720" w:right="0" w:hanging="0"/>
        <w:rPr>
          <w:sz w:val="24"/>
          <w:szCs w:val="24"/>
        </w:rPr>
      </w:pPr>
      <w:r>
        <w:rPr>
          <w:spacing w:val="-2"/>
          <w:sz w:val="24"/>
          <w:szCs w:val="24"/>
        </w:rPr>
        <w:t xml:space="preserve">IEA Regional Council Representative(s) shall attend the regional council meeting, represent the Association, and report Council activities to the Executive Board and </w:t>
      </w:r>
      <w:r>
        <w:rPr>
          <w:sz w:val="24"/>
          <w:szCs w:val="24"/>
        </w:rPr>
        <w:t>membership as necessary. An alternate shall perform the duties of the Regional Council Representative in his/her absence.</w:t>
      </w:r>
    </w:p>
    <w:p>
      <w:pPr>
        <w:pStyle w:val="Normal"/>
        <w:rPr>
          <w:sz w:val="24"/>
          <w:szCs w:val="24"/>
        </w:rPr>
      </w:pPr>
      <w:r>
        <w:rPr>
          <w:sz w:val="24"/>
          <w:szCs w:val="24"/>
        </w:rPr>
      </w:r>
    </w:p>
    <w:p>
      <w:pPr>
        <w:pStyle w:val="Normal"/>
        <w:rPr>
          <w:sz w:val="24"/>
          <w:szCs w:val="24"/>
        </w:rPr>
      </w:pPr>
      <w:r>
        <w:rPr>
          <w:sz w:val="24"/>
          <w:szCs w:val="24"/>
        </w:rPr>
      </w:r>
    </w:p>
    <w:p>
      <w:pPr>
        <w:pStyle w:val="Normal"/>
        <w:ind w:left="0" w:right="0" w:firstLine="720"/>
        <w:rPr>
          <w:b/>
          <w:sz w:val="24"/>
          <w:szCs w:val="24"/>
        </w:rPr>
      </w:pPr>
      <w:r>
        <w:rPr>
          <w:b/>
          <w:sz w:val="24"/>
          <w:szCs w:val="24"/>
        </w:rPr>
        <w:t>Reoccurring Responsibilities</w:t>
      </w:r>
    </w:p>
    <w:p>
      <w:pPr>
        <w:pStyle w:val="Normal"/>
        <w:rPr>
          <w:sz w:val="24"/>
          <w:szCs w:val="24"/>
        </w:rPr>
      </w:pPr>
      <w:r>
        <w:rPr>
          <w:sz w:val="24"/>
          <w:szCs w:val="24"/>
        </w:rPr>
      </w:r>
    </w:p>
    <w:p>
      <w:pPr>
        <w:pStyle w:val="Normal"/>
        <w:rPr>
          <w:sz w:val="24"/>
          <w:szCs w:val="24"/>
        </w:rPr>
      </w:pPr>
      <w:r>
        <w:rPr>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t>Recent Activities</w:t>
      </w:r>
    </w:p>
    <w:p>
      <w:pPr>
        <w:pStyle w:val="Normal"/>
        <w:shd w:fill="FFFFFF" w:val="clear"/>
        <w:tabs>
          <w:tab w:val="left" w:pos="1080" w:leader="none"/>
        </w:tabs>
        <w:ind w:left="720" w:right="0" w:hanging="0"/>
        <w:rPr>
          <w:bCs/>
          <w:spacing w:val="-12"/>
          <w:sz w:val="24"/>
          <w:szCs w:val="24"/>
        </w:rPr>
      </w:pPr>
      <w:r>
        <w:rPr>
          <w:sz w:val="24"/>
          <w:szCs w:val="24"/>
        </w:rPr>
        <w:t>Attended and reported on the scheduled Region 32 and 50 meetings. Participated in the One Conference held in Oak Brook. Attended and participated in the Regions Recognition Dinner..</w:t>
      </w:r>
      <w:r>
        <w:rPr>
          <w:bCs/>
          <w:spacing w:val="-12"/>
          <w:sz w:val="24"/>
          <w:szCs w:val="24"/>
        </w:rPr>
        <w:t xml:space="preserve"> </w:t>
      </w:r>
    </w:p>
    <w:p>
      <w:pPr>
        <w:pStyle w:val="Normal"/>
        <w:shd w:fill="FFFFFF" w:val="clear"/>
        <w:rPr>
          <w:sz w:val="24"/>
          <w:szCs w:val="24"/>
        </w:rPr>
      </w:pPr>
      <w:r>
        <w:rPr>
          <w:sz w:val="24"/>
          <w:szCs w:val="24"/>
        </w:rPr>
      </w:r>
    </w:p>
    <w:p>
      <w:pPr>
        <w:pStyle w:val="Normal"/>
        <w:widowControl/>
        <w:spacing w:lineRule="auto" w:line="256" w:before="0" w:after="160"/>
        <w:rPr>
          <w:rFonts w:cs="Times New Roman"/>
          <w:b/>
          <w:bCs/>
          <w:iCs/>
          <w:sz w:val="24"/>
          <w:szCs w:val="24"/>
        </w:rPr>
      </w:pPr>
      <w:bookmarkStart w:id="3" w:name="_Toc412404689"/>
      <w:bookmarkStart w:id="4" w:name="_Toc412404689"/>
      <w:r>
        <w:rPr>
          <w:rFonts w:cs="Times New Roman"/>
          <w:b/>
          <w:bCs/>
          <w:iCs/>
          <w:sz w:val="24"/>
          <w:szCs w:val="24"/>
        </w:rPr>
      </w:r>
    </w:p>
    <w:p>
      <w:pPr>
        <w:pStyle w:val="Heading2"/>
        <w:pageBreakBefore/>
        <w:ind w:left="0" w:right="0" w:hanging="0"/>
        <w:rPr>
          <w:sz w:val="24"/>
          <w:szCs w:val="24"/>
        </w:rPr>
      </w:pPr>
      <w:bookmarkStart w:id="5" w:name="_Toc412404689"/>
      <w:r>
        <w:rPr>
          <w:sz w:val="24"/>
          <w:szCs w:val="24"/>
        </w:rPr>
        <w:t>Grievance C</w:t>
      </w:r>
      <w:bookmarkEnd w:id="5"/>
      <w:r>
        <w:rPr>
          <w:sz w:val="24"/>
          <w:szCs w:val="24"/>
        </w:rPr>
        <w:t>hair</w:t>
      </w:r>
    </w:p>
    <w:p>
      <w:pPr>
        <w:pStyle w:val="Normal"/>
        <w:shd w:fill="FFFFFF" w:val="clear"/>
        <w:tabs>
          <w:tab w:val="left" w:pos="1080" w:leader="none"/>
        </w:tabs>
        <w:rPr>
          <w:b/>
          <w:spacing w:val="-1"/>
          <w:sz w:val="24"/>
          <w:szCs w:val="24"/>
        </w:rPr>
      </w:pPr>
      <w:r>
        <w:rPr>
          <w:b/>
          <w:spacing w:val="-1"/>
          <w:sz w:val="24"/>
          <w:szCs w:val="24"/>
        </w:rPr>
        <w:t xml:space="preserve">           </w:t>
      </w:r>
      <w:r>
        <w:rPr>
          <w:b/>
          <w:spacing w:val="-1"/>
          <w:sz w:val="24"/>
          <w:szCs w:val="24"/>
        </w:rPr>
        <w:t>Formal duties</w:t>
      </w:r>
    </w:p>
    <w:p>
      <w:pPr>
        <w:pStyle w:val="Normal"/>
        <w:shd w:fill="FFFFFF" w:val="clear"/>
        <w:ind w:left="720" w:right="0" w:hanging="0"/>
        <w:rPr>
          <w:spacing w:val="-1"/>
          <w:sz w:val="24"/>
          <w:szCs w:val="24"/>
        </w:rPr>
      </w:pPr>
      <w:r>
        <w:rPr>
          <w:sz w:val="24"/>
          <w:szCs w:val="24"/>
        </w:rPr>
        <w:t xml:space="preserve">The Grievance Committee shall be responsible for monitoring and enforcing the </w:t>
      </w:r>
      <w:r>
        <w:rPr>
          <w:spacing w:val="-1"/>
          <w:sz w:val="24"/>
          <w:szCs w:val="24"/>
        </w:rPr>
        <w:t>contract. It shall assist members in the application of the grievance procedure.  The committee chair shall copy all official communications with the administration to the President of CODAA. It shall make recommendations whether to arbitrate grievances to the Executive Board.</w:t>
      </w:r>
    </w:p>
    <w:p>
      <w:pPr>
        <w:pStyle w:val="Normal"/>
        <w:ind w:left="0" w:right="0" w:firstLine="720"/>
        <w:rPr>
          <w:b/>
          <w:sz w:val="24"/>
          <w:szCs w:val="24"/>
        </w:rPr>
      </w:pPr>
      <w:bookmarkStart w:id="6" w:name="_Toc412404690"/>
      <w:bookmarkStart w:id="7" w:name="_Toc412404690"/>
      <w:r>
        <w:rPr>
          <w:b/>
          <w:sz w:val="24"/>
          <w:szCs w:val="24"/>
        </w:rPr>
      </w:r>
    </w:p>
    <w:p>
      <w:pPr>
        <w:pStyle w:val="Normal"/>
        <w:ind w:left="0" w:right="0" w:firstLine="720"/>
        <w:rPr>
          <w:b/>
          <w:sz w:val="24"/>
          <w:szCs w:val="24"/>
        </w:rPr>
      </w:pPr>
      <w:r>
        <w:rPr>
          <w:b/>
          <w:sz w:val="24"/>
          <w:szCs w:val="24"/>
        </w:rPr>
      </w:r>
    </w:p>
    <w:p>
      <w:pPr>
        <w:pStyle w:val="Normal"/>
        <w:ind w:left="0" w:right="0" w:firstLine="720"/>
        <w:rPr>
          <w:b/>
          <w:sz w:val="24"/>
          <w:szCs w:val="24"/>
        </w:rPr>
      </w:pPr>
      <w:r>
        <w:rPr>
          <w:b/>
          <w:sz w:val="24"/>
          <w:szCs w:val="24"/>
        </w:rPr>
        <w:t>Reoccurring Responsibilities</w:t>
      </w:r>
    </w:p>
    <w:p>
      <w:pPr>
        <w:pStyle w:val="Normal"/>
        <w:shd w:fill="FFFFFF" w:val="clear"/>
        <w:tabs>
          <w:tab w:val="left" w:pos="1080" w:leader="none"/>
        </w:tabs>
        <w:ind w:left="720" w:right="0" w:hanging="0"/>
        <w:rPr>
          <w:b/>
          <w:bCs/>
          <w:spacing w:val="-12"/>
          <w:sz w:val="24"/>
          <w:szCs w:val="24"/>
        </w:rPr>
      </w:pPr>
      <w:r>
        <w:rPr>
          <w:b/>
          <w:bCs/>
          <w:spacing w:val="-12"/>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t>Recent Activities</w:t>
      </w:r>
    </w:p>
    <w:p>
      <w:pPr>
        <w:pStyle w:val="Normal"/>
        <w:shd w:fill="FFFFFF" w:val="clear"/>
        <w:tabs>
          <w:tab w:val="left" w:pos="1080" w:leader="none"/>
        </w:tabs>
        <w:ind w:left="720" w:right="0" w:hanging="0"/>
        <w:rPr>
          <w:bCs/>
          <w:spacing w:val="-12"/>
          <w:sz w:val="24"/>
          <w:szCs w:val="24"/>
        </w:rPr>
      </w:pPr>
      <w:r>
        <w:rPr>
          <w:bCs/>
          <w:spacing w:val="-12"/>
          <w:sz w:val="24"/>
          <w:szCs w:val="24"/>
        </w:rPr>
      </w:r>
    </w:p>
    <w:p>
      <w:pPr>
        <w:pStyle w:val="Normal"/>
        <w:shd w:fill="FFFFFF" w:val="clear"/>
        <w:rPr>
          <w:sz w:val="24"/>
          <w:szCs w:val="24"/>
        </w:rPr>
      </w:pPr>
      <w:r>
        <w:rPr>
          <w:sz w:val="24"/>
          <w:szCs w:val="24"/>
        </w:rPr>
      </w:r>
    </w:p>
    <w:p>
      <w:pPr>
        <w:pStyle w:val="Normal"/>
        <w:widowControl/>
        <w:spacing w:lineRule="auto" w:line="256" w:before="0" w:after="160"/>
        <w:rPr>
          <w:rFonts w:cs="Times New Roman"/>
          <w:b/>
          <w:bCs/>
          <w:iCs/>
          <w:sz w:val="24"/>
          <w:szCs w:val="24"/>
        </w:rPr>
      </w:pPr>
      <w:r>
        <w:rPr>
          <w:rFonts w:cs="Times New Roman"/>
          <w:b/>
          <w:bCs/>
          <w:iCs/>
          <w:sz w:val="24"/>
          <w:szCs w:val="24"/>
        </w:rPr>
      </w:r>
    </w:p>
    <w:p>
      <w:pPr>
        <w:pStyle w:val="Heading2"/>
        <w:pageBreakBefore/>
        <w:ind w:left="0" w:right="0" w:hanging="0"/>
        <w:rPr>
          <w:sz w:val="24"/>
          <w:szCs w:val="24"/>
        </w:rPr>
      </w:pPr>
      <w:bookmarkStart w:id="8" w:name="_Toc412404690"/>
      <w:bookmarkEnd w:id="8"/>
      <w:r>
        <w:rPr>
          <w:sz w:val="24"/>
          <w:szCs w:val="24"/>
        </w:rPr>
        <w:t>Communications Chair</w:t>
      </w:r>
    </w:p>
    <w:p>
      <w:pPr>
        <w:pStyle w:val="Normal"/>
        <w:shd w:fill="FFFFFF" w:val="clear"/>
        <w:tabs>
          <w:tab w:val="left" w:pos="1080" w:leader="none"/>
        </w:tabs>
        <w:rPr>
          <w:b/>
          <w:spacing w:val="-1"/>
          <w:sz w:val="24"/>
          <w:szCs w:val="24"/>
        </w:rPr>
      </w:pPr>
      <w:r>
        <w:rPr>
          <w:b/>
          <w:spacing w:val="-1"/>
          <w:sz w:val="24"/>
          <w:szCs w:val="24"/>
        </w:rPr>
        <w:t xml:space="preserve">           </w:t>
      </w:r>
      <w:r>
        <w:rPr>
          <w:b/>
          <w:spacing w:val="-1"/>
          <w:sz w:val="24"/>
          <w:szCs w:val="24"/>
        </w:rPr>
        <w:t>Formal duties</w:t>
      </w:r>
    </w:p>
    <w:p>
      <w:pPr>
        <w:pStyle w:val="Normal"/>
        <w:widowControl/>
        <w:ind w:left="720" w:right="0" w:hanging="0"/>
        <w:rPr>
          <w:bCs/>
          <w:spacing w:val="-1"/>
          <w:sz w:val="24"/>
          <w:szCs w:val="24"/>
        </w:rPr>
      </w:pPr>
      <w:r>
        <w:rPr>
          <w:bCs/>
          <w:spacing w:val="-1"/>
          <w:sz w:val="24"/>
          <w:szCs w:val="24"/>
        </w:rPr>
        <w:t>The Communications Committee shall be responsible for planning and implementing the Public Relations activities of the local association.  The Committee Chair will be responsible for posting policies, programs, and accomplishments of the local, state, and national Associations, as appropriate. The webmaster might also concurrently serve as Communications Chair.</w:t>
      </w:r>
    </w:p>
    <w:p>
      <w:pPr>
        <w:pStyle w:val="Normal"/>
        <w:shd w:fill="FFFFFF" w:val="clear"/>
        <w:tabs>
          <w:tab w:val="left" w:pos="1080" w:leader="none"/>
        </w:tabs>
        <w:ind w:left="720" w:right="0" w:hanging="0"/>
        <w:rPr>
          <w:b/>
          <w:bCs/>
          <w:spacing w:val="-12"/>
          <w:sz w:val="24"/>
          <w:szCs w:val="24"/>
        </w:rPr>
      </w:pPr>
      <w:r>
        <w:rPr>
          <w:b/>
          <w:bCs/>
          <w:spacing w:val="-12"/>
          <w:sz w:val="24"/>
          <w:szCs w:val="24"/>
        </w:rPr>
      </w:r>
    </w:p>
    <w:p>
      <w:pPr>
        <w:pStyle w:val="Normal"/>
        <w:ind w:left="0" w:right="0" w:firstLine="720"/>
        <w:rPr>
          <w:b/>
          <w:sz w:val="24"/>
          <w:szCs w:val="24"/>
        </w:rPr>
      </w:pPr>
      <w:r>
        <w:rPr>
          <w:b/>
          <w:sz w:val="24"/>
          <w:szCs w:val="24"/>
        </w:rPr>
        <w:t>Reoccurring Responsibilities</w:t>
      </w:r>
    </w:p>
    <w:p>
      <w:pPr>
        <w:pStyle w:val="Normal"/>
        <w:shd w:fill="FFFFFF" w:val="clear"/>
        <w:tabs>
          <w:tab w:val="left" w:pos="1080" w:leader="none"/>
        </w:tabs>
        <w:ind w:left="720" w:right="0" w:hanging="0"/>
        <w:rPr>
          <w:b/>
          <w:bCs/>
          <w:spacing w:val="-12"/>
          <w:sz w:val="24"/>
          <w:szCs w:val="24"/>
        </w:rPr>
      </w:pPr>
      <w:r>
        <w:rPr>
          <w:b/>
          <w:bCs/>
          <w:spacing w:val="-12"/>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t>Recent Activities</w:t>
      </w:r>
    </w:p>
    <w:p>
      <w:pPr>
        <w:pStyle w:val="Normal"/>
        <w:shd w:fill="FFFFFF" w:val="clear"/>
        <w:tabs>
          <w:tab w:val="left" w:pos="1080" w:leader="none"/>
        </w:tabs>
        <w:ind w:left="720" w:right="0" w:hanging="0"/>
        <w:rPr>
          <w:bCs/>
          <w:spacing w:val="-12"/>
          <w:sz w:val="24"/>
          <w:szCs w:val="24"/>
        </w:rPr>
      </w:pPr>
      <w:r>
        <w:rPr>
          <w:bCs/>
          <w:spacing w:val="-12"/>
          <w:sz w:val="24"/>
          <w:szCs w:val="24"/>
        </w:rPr>
      </w:r>
    </w:p>
    <w:p>
      <w:pPr>
        <w:pStyle w:val="Normal"/>
        <w:widowControl/>
        <w:spacing w:lineRule="auto" w:line="256" w:before="0" w:after="160"/>
        <w:rPr>
          <w:rFonts w:cs="Times New Roman"/>
          <w:b/>
          <w:bCs/>
          <w:iCs/>
          <w:sz w:val="24"/>
          <w:szCs w:val="24"/>
        </w:rPr>
      </w:pPr>
      <w:bookmarkStart w:id="9" w:name="_Toc412404691"/>
      <w:bookmarkStart w:id="10" w:name="_Toc412404691"/>
      <w:r>
        <w:rPr>
          <w:rFonts w:cs="Times New Roman"/>
          <w:b/>
          <w:bCs/>
          <w:iCs/>
          <w:sz w:val="24"/>
          <w:szCs w:val="24"/>
        </w:rPr>
      </w:r>
    </w:p>
    <w:p>
      <w:pPr>
        <w:pStyle w:val="Heading2"/>
        <w:pageBreakBefore/>
        <w:ind w:left="0" w:right="0" w:hanging="0"/>
        <w:rPr>
          <w:sz w:val="24"/>
          <w:szCs w:val="24"/>
        </w:rPr>
      </w:pPr>
      <w:bookmarkStart w:id="11" w:name="_Toc412404691"/>
      <w:bookmarkEnd w:id="11"/>
      <w:r>
        <w:rPr>
          <w:sz w:val="24"/>
          <w:szCs w:val="24"/>
        </w:rPr>
        <w:t>Membership Chair</w:t>
      </w:r>
    </w:p>
    <w:p>
      <w:pPr>
        <w:pStyle w:val="Normal"/>
        <w:shd w:fill="FFFFFF" w:val="clear"/>
        <w:tabs>
          <w:tab w:val="left" w:pos="1080" w:leader="none"/>
        </w:tabs>
        <w:rPr>
          <w:b/>
          <w:spacing w:val="-1"/>
          <w:sz w:val="24"/>
          <w:szCs w:val="24"/>
        </w:rPr>
      </w:pPr>
      <w:r>
        <w:rPr>
          <w:b/>
          <w:spacing w:val="-1"/>
          <w:sz w:val="24"/>
          <w:szCs w:val="24"/>
        </w:rPr>
        <w:t xml:space="preserve">           </w:t>
      </w:r>
      <w:r>
        <w:rPr>
          <w:b/>
          <w:spacing w:val="-1"/>
          <w:sz w:val="24"/>
          <w:szCs w:val="24"/>
        </w:rPr>
        <w:t>Formal duties</w:t>
      </w:r>
    </w:p>
    <w:p>
      <w:pPr>
        <w:pStyle w:val="Normal"/>
        <w:shd w:fill="FFFFFF" w:val="clear"/>
        <w:ind w:left="720" w:right="250" w:hanging="0"/>
        <w:rPr>
          <w:sz w:val="24"/>
          <w:szCs w:val="24"/>
        </w:rPr>
      </w:pPr>
      <w:r>
        <w:rPr>
          <w:spacing w:val="-1"/>
          <w:sz w:val="24"/>
          <w:szCs w:val="24"/>
        </w:rPr>
        <w:t xml:space="preserve">The Membership committee shall promote membership and maintain the membership database. It shall inform the potential </w:t>
      </w:r>
      <w:r>
        <w:rPr>
          <w:spacing w:val="-2"/>
          <w:sz w:val="24"/>
          <w:szCs w:val="24"/>
        </w:rPr>
        <w:t xml:space="preserve">members of the policies, programs, and accomplishments of the local, state, and </w:t>
      </w:r>
      <w:r>
        <w:rPr>
          <w:sz w:val="24"/>
          <w:szCs w:val="24"/>
        </w:rPr>
        <w:t>national Associations.  The chair shall coordinate the list with the college payroll department, college human resources department and IEA membership processing as well as the state and regional data bases.</w:t>
      </w:r>
    </w:p>
    <w:p>
      <w:pPr>
        <w:pStyle w:val="Normal"/>
        <w:ind w:left="0" w:right="0" w:firstLine="720"/>
        <w:rPr>
          <w:b/>
          <w:sz w:val="24"/>
          <w:szCs w:val="24"/>
        </w:rPr>
      </w:pPr>
      <w:r>
        <w:rPr>
          <w:b/>
          <w:sz w:val="24"/>
          <w:szCs w:val="24"/>
        </w:rPr>
      </w:r>
    </w:p>
    <w:p>
      <w:pPr>
        <w:pStyle w:val="Normal"/>
        <w:ind w:left="0" w:right="0" w:firstLine="720"/>
        <w:rPr>
          <w:b/>
          <w:sz w:val="24"/>
          <w:szCs w:val="24"/>
        </w:rPr>
      </w:pPr>
      <w:r>
        <w:rPr>
          <w:b/>
          <w:sz w:val="24"/>
          <w:szCs w:val="24"/>
        </w:rPr>
        <w:t>Reoccurring Responsibilities</w:t>
      </w:r>
    </w:p>
    <w:p>
      <w:pPr>
        <w:pStyle w:val="Normal"/>
        <w:shd w:fill="FFFFFF" w:val="clear"/>
        <w:ind w:left="720" w:right="0" w:hanging="0"/>
        <w:rPr>
          <w:sz w:val="24"/>
          <w:szCs w:val="24"/>
        </w:rPr>
      </w:pPr>
      <w:r>
        <w:rPr>
          <w:sz w:val="24"/>
          <w:szCs w:val="24"/>
        </w:rPr>
        <w:t xml:space="preserve">Continually update the membership list, regarding who is active, fair share, teaching the particular semester, or not teaching.  In addition, any address changes shall be noted.  Members who are primary IEA elsewhere will be noted and asked for verification of active/teaching status for the current academic year, also done in conjunction with Membership Processing and administration with IEA in Springfield. Review MyAccess to discover which members are working/not working, while waiting for the stipend report from HR.  Begin compiling the payroll template from those results. Send IEA the list of employed members. Send any new active member applications to Springfield. Finalize the payroll template when stipend report is received from HR.  Verify payroll deduction amounts per member.. Receive new cards for active members; distribute after checking names against master list and IEA list </w:t>
      </w:r>
    </w:p>
    <w:p>
      <w:pPr>
        <w:pStyle w:val="Normal"/>
        <w:shd w:fill="FFFFFF" w:val="clear"/>
        <w:ind w:left="720" w:right="0" w:hanging="0"/>
        <w:rPr>
          <w:b/>
          <w:bCs/>
          <w:spacing w:val="-1"/>
          <w:sz w:val="24"/>
          <w:szCs w:val="24"/>
        </w:rPr>
      </w:pPr>
      <w:r>
        <w:rPr>
          <w:b/>
          <w:bCs/>
          <w:spacing w:val="-1"/>
          <w:sz w:val="24"/>
          <w:szCs w:val="24"/>
        </w:rPr>
      </w:r>
    </w:p>
    <w:p>
      <w:pPr>
        <w:pStyle w:val="Normal"/>
        <w:shd w:fill="FFFFFF" w:val="clear"/>
        <w:ind w:left="720" w:right="0" w:hanging="0"/>
        <w:rPr>
          <w:b/>
          <w:bCs/>
          <w:spacing w:val="-1"/>
          <w:sz w:val="24"/>
          <w:szCs w:val="24"/>
        </w:rPr>
      </w:pPr>
      <w:r>
        <w:rPr>
          <w:b/>
          <w:bCs/>
          <w:spacing w:val="-1"/>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t>Recent Activities</w:t>
      </w:r>
    </w:p>
    <w:p>
      <w:pPr>
        <w:pStyle w:val="Normal"/>
        <w:shd w:fill="FFFFFF" w:val="clear"/>
        <w:tabs>
          <w:tab w:val="left" w:pos="1080" w:leader="none"/>
        </w:tabs>
        <w:ind w:left="720" w:right="0" w:hanging="0"/>
        <w:rPr>
          <w:bCs/>
          <w:spacing w:val="-12"/>
          <w:sz w:val="24"/>
          <w:szCs w:val="24"/>
        </w:rPr>
      </w:pPr>
      <w:r>
        <w:rPr>
          <w:bCs/>
          <w:spacing w:val="-12"/>
          <w:sz w:val="24"/>
          <w:szCs w:val="24"/>
        </w:rPr>
      </w:r>
    </w:p>
    <w:p>
      <w:pPr>
        <w:pStyle w:val="Normal"/>
        <w:shd w:fill="FFFFFF" w:val="clear"/>
        <w:rPr>
          <w:sz w:val="24"/>
          <w:szCs w:val="24"/>
        </w:rPr>
      </w:pPr>
      <w:r>
        <w:rPr>
          <w:sz w:val="24"/>
          <w:szCs w:val="24"/>
        </w:rPr>
      </w:r>
    </w:p>
    <w:p>
      <w:pPr>
        <w:pStyle w:val="Normal"/>
        <w:rPr>
          <w:sz w:val="24"/>
          <w:szCs w:val="24"/>
        </w:rPr>
      </w:pPr>
      <w:r>
        <w:rPr>
          <w:sz w:val="24"/>
          <w:szCs w:val="24"/>
        </w:rPr>
      </w:r>
    </w:p>
    <w:p>
      <w:pPr>
        <w:pStyle w:val="Normal"/>
        <w:widowControl/>
        <w:spacing w:lineRule="auto" w:line="256" w:before="0" w:after="160"/>
        <w:rPr>
          <w:sz w:val="24"/>
          <w:szCs w:val="24"/>
        </w:rPr>
      </w:pPr>
      <w:r>
        <w:rPr>
          <w:sz w:val="24"/>
          <w:szCs w:val="24"/>
        </w:rPr>
      </w:r>
    </w:p>
    <w:p>
      <w:pPr>
        <w:pStyle w:val="Heading2"/>
        <w:pageBreakBefore/>
        <w:ind w:left="0" w:right="0" w:hanging="0"/>
        <w:rPr>
          <w:sz w:val="24"/>
          <w:szCs w:val="24"/>
        </w:rPr>
      </w:pPr>
      <w:r>
        <w:rPr>
          <w:sz w:val="24"/>
          <w:szCs w:val="24"/>
        </w:rPr>
        <w:t>Delegates to the NEA Representative Assembly</w:t>
      </w:r>
    </w:p>
    <w:p>
      <w:pPr>
        <w:pStyle w:val="Normal"/>
        <w:shd w:fill="FFFFFF" w:val="clear"/>
        <w:tabs>
          <w:tab w:val="left" w:pos="1080" w:leader="none"/>
        </w:tabs>
        <w:rPr>
          <w:b/>
          <w:spacing w:val="-1"/>
          <w:sz w:val="24"/>
          <w:szCs w:val="24"/>
        </w:rPr>
      </w:pPr>
      <w:r>
        <w:rPr>
          <w:b/>
          <w:spacing w:val="-1"/>
          <w:sz w:val="24"/>
          <w:szCs w:val="24"/>
        </w:rPr>
        <w:t xml:space="preserve">           </w:t>
      </w:r>
      <w:r>
        <w:rPr>
          <w:b/>
          <w:spacing w:val="-1"/>
          <w:sz w:val="24"/>
          <w:szCs w:val="24"/>
        </w:rPr>
        <w:t>Formal duties</w:t>
      </w:r>
    </w:p>
    <w:p>
      <w:pPr>
        <w:pStyle w:val="Normal"/>
        <w:widowControl/>
        <w:ind w:left="720" w:right="0" w:hanging="0"/>
        <w:rPr>
          <w:rFonts w:cs="Calibri"/>
          <w:b/>
          <w:bCs/>
          <w:sz w:val="24"/>
          <w:szCs w:val="24"/>
        </w:rPr>
      </w:pPr>
      <w:r>
        <w:rPr>
          <w:rFonts w:cs="Calibri"/>
          <w:b/>
          <w:bCs/>
          <w:sz w:val="24"/>
          <w:szCs w:val="24"/>
        </w:rPr>
        <w:t>The following is extracted from Article III. Of the NEA Constitution</w:t>
      </w:r>
    </w:p>
    <w:p>
      <w:pPr>
        <w:pStyle w:val="Normal"/>
        <w:widowControl/>
        <w:ind w:left="720" w:right="0" w:hanging="0"/>
        <w:rPr>
          <w:rFonts w:cs="Calibri"/>
          <w:b/>
          <w:bCs/>
          <w:sz w:val="24"/>
          <w:szCs w:val="24"/>
        </w:rPr>
      </w:pPr>
      <w:r>
        <w:rPr>
          <w:rFonts w:cs="Calibri"/>
          <w:b/>
          <w:bCs/>
          <w:sz w:val="24"/>
          <w:szCs w:val="24"/>
        </w:rPr>
        <w:t>Section 1. Accountability.</w:t>
      </w:r>
    </w:p>
    <w:p>
      <w:pPr>
        <w:pStyle w:val="Normal"/>
        <w:widowControl/>
        <w:ind w:left="720" w:right="0" w:hanging="0"/>
        <w:rPr>
          <w:rFonts w:cs="Calibri"/>
          <w:sz w:val="24"/>
          <w:szCs w:val="24"/>
        </w:rPr>
      </w:pPr>
      <w:r>
        <w:rPr>
          <w:rFonts w:cs="Calibri"/>
          <w:sz w:val="24"/>
          <w:szCs w:val="24"/>
        </w:rPr>
        <w:t>The Representative Assembly, comprising members of the Association, derives its powers from and shall be responsible to the membership.</w:t>
      </w:r>
    </w:p>
    <w:p>
      <w:pPr>
        <w:pStyle w:val="Normal"/>
        <w:widowControl/>
        <w:ind w:left="720" w:right="0" w:hanging="0"/>
        <w:rPr>
          <w:rFonts w:cs="Calibri"/>
          <w:b/>
          <w:bCs/>
          <w:sz w:val="24"/>
          <w:szCs w:val="24"/>
        </w:rPr>
      </w:pPr>
      <w:r>
        <w:rPr>
          <w:rFonts w:cs="Calibri"/>
          <w:b/>
          <w:bCs/>
          <w:sz w:val="24"/>
          <w:szCs w:val="24"/>
        </w:rPr>
      </w:r>
    </w:p>
    <w:p>
      <w:pPr>
        <w:pStyle w:val="Normal"/>
        <w:widowControl/>
        <w:ind w:left="720" w:right="0" w:hanging="0"/>
        <w:rPr>
          <w:rFonts w:cs="Calibri"/>
          <w:b/>
          <w:bCs/>
          <w:sz w:val="24"/>
          <w:szCs w:val="24"/>
        </w:rPr>
      </w:pPr>
      <w:r>
        <w:rPr>
          <w:rFonts w:cs="Calibri"/>
          <w:b/>
          <w:bCs/>
          <w:sz w:val="24"/>
          <w:szCs w:val="24"/>
        </w:rPr>
        <w:t>Section 7. Functions.</w:t>
      </w:r>
    </w:p>
    <w:p>
      <w:pPr>
        <w:pStyle w:val="Normal"/>
        <w:widowControl/>
        <w:ind w:left="720" w:right="0" w:hanging="0"/>
        <w:rPr>
          <w:rFonts w:cs="Calibri"/>
          <w:sz w:val="24"/>
          <w:szCs w:val="24"/>
        </w:rPr>
      </w:pPr>
      <w:r>
        <w:rPr>
          <w:rFonts w:cs="Calibri"/>
          <w:sz w:val="24"/>
          <w:szCs w:val="24"/>
        </w:rPr>
        <w:t xml:space="preserve">The Representative Assembly shall: </w:t>
      </w:r>
    </w:p>
    <w:p>
      <w:pPr>
        <w:pStyle w:val="Normal"/>
        <w:widowControl/>
        <w:ind w:left="720" w:right="0" w:hanging="0"/>
        <w:rPr>
          <w:rFonts w:cs="Calibri"/>
          <w:sz w:val="24"/>
          <w:szCs w:val="24"/>
        </w:rPr>
      </w:pPr>
      <w:r>
        <w:rPr>
          <w:rFonts w:cs="Calibri"/>
          <w:sz w:val="24"/>
          <w:szCs w:val="24"/>
        </w:rPr>
        <w:t xml:space="preserve">a. Establish Association policies and objectives; </w:t>
      </w:r>
    </w:p>
    <w:p>
      <w:pPr>
        <w:pStyle w:val="Normal"/>
        <w:widowControl/>
        <w:ind w:left="720" w:right="0" w:hanging="0"/>
        <w:rPr>
          <w:rFonts w:cs="Calibri"/>
          <w:sz w:val="24"/>
          <w:szCs w:val="24"/>
        </w:rPr>
      </w:pPr>
      <w:r>
        <w:rPr>
          <w:rFonts w:cs="Calibri"/>
          <w:sz w:val="24"/>
          <w:szCs w:val="24"/>
        </w:rPr>
        <w:t>b. Elect the President, the Vice-President, the Secretary-Treasurer, the at-large members of the Board of Directors, and the members of the Executive Committee as provided in this Constitution and/or the Bylaws;</w:t>
      </w:r>
    </w:p>
    <w:p>
      <w:pPr>
        <w:pStyle w:val="Normal"/>
        <w:widowControl/>
        <w:ind w:left="720" w:right="0" w:hanging="0"/>
        <w:rPr>
          <w:rFonts w:cs="Calibri"/>
          <w:sz w:val="24"/>
          <w:szCs w:val="24"/>
        </w:rPr>
      </w:pPr>
      <w:r>
        <w:rPr>
          <w:rFonts w:cs="Calibri"/>
          <w:sz w:val="24"/>
          <w:szCs w:val="24"/>
        </w:rPr>
        <w:t>c. Adopt the budget;</w:t>
      </w:r>
    </w:p>
    <w:p>
      <w:pPr>
        <w:pStyle w:val="Normal"/>
        <w:widowControl/>
        <w:ind w:left="720" w:right="0" w:hanging="0"/>
        <w:rPr>
          <w:rFonts w:cs="Calibri"/>
          <w:sz w:val="24"/>
          <w:szCs w:val="24"/>
        </w:rPr>
      </w:pPr>
      <w:r>
        <w:rPr>
          <w:rFonts w:cs="Calibri"/>
          <w:sz w:val="24"/>
          <w:szCs w:val="24"/>
        </w:rPr>
        <w:t>d. Establish dues;</w:t>
      </w:r>
    </w:p>
    <w:p>
      <w:pPr>
        <w:pStyle w:val="Normal"/>
        <w:widowControl/>
        <w:ind w:left="720" w:right="0" w:hanging="0"/>
        <w:rPr>
          <w:rFonts w:cs="Calibri"/>
          <w:sz w:val="24"/>
          <w:szCs w:val="24"/>
        </w:rPr>
      </w:pPr>
      <w:r>
        <w:rPr>
          <w:rFonts w:cs="Calibri"/>
          <w:sz w:val="24"/>
          <w:szCs w:val="24"/>
        </w:rPr>
        <w:t>e. Approve or ratify the establishment of subsidiary corporate structures;</w:t>
      </w:r>
    </w:p>
    <w:p>
      <w:pPr>
        <w:pStyle w:val="Normal"/>
        <w:widowControl/>
        <w:ind w:left="720" w:right="0" w:hanging="0"/>
        <w:rPr>
          <w:rFonts w:cs="Calibri"/>
          <w:sz w:val="24"/>
          <w:szCs w:val="24"/>
        </w:rPr>
      </w:pPr>
      <w:r>
        <w:rPr>
          <w:rFonts w:cs="Calibri"/>
          <w:sz w:val="24"/>
          <w:szCs w:val="24"/>
        </w:rPr>
        <w:t>f. Exercise final authority in all matters of the Association;</w:t>
      </w:r>
    </w:p>
    <w:p>
      <w:pPr>
        <w:pStyle w:val="Normal"/>
        <w:widowControl/>
        <w:ind w:left="720" w:right="0" w:hanging="0"/>
        <w:rPr>
          <w:rFonts w:cs="Calibri"/>
          <w:sz w:val="24"/>
          <w:szCs w:val="24"/>
        </w:rPr>
      </w:pPr>
      <w:r>
        <w:rPr>
          <w:rFonts w:cs="Calibri"/>
          <w:sz w:val="24"/>
          <w:szCs w:val="24"/>
        </w:rPr>
        <w:t>g. Amend this Constitution and the Bylaws in accordance with Article IX hereof;</w:t>
      </w:r>
    </w:p>
    <w:p>
      <w:pPr>
        <w:pStyle w:val="Normal"/>
        <w:widowControl/>
        <w:ind w:left="720" w:right="0" w:hanging="0"/>
        <w:rPr>
          <w:rFonts w:cs="Calibri"/>
          <w:sz w:val="24"/>
          <w:szCs w:val="24"/>
        </w:rPr>
      </w:pPr>
      <w:r>
        <w:rPr>
          <w:rFonts w:cs="Calibri"/>
          <w:sz w:val="24"/>
          <w:szCs w:val="24"/>
        </w:rPr>
        <w:t>h. Adopt the rules and agenda governing its meetings; and</w:t>
      </w:r>
    </w:p>
    <w:p>
      <w:pPr>
        <w:pStyle w:val="Normal"/>
        <w:widowControl/>
        <w:ind w:left="720" w:right="0" w:hanging="0"/>
        <w:rPr>
          <w:rFonts w:cs="Calibri"/>
          <w:sz w:val="24"/>
          <w:szCs w:val="24"/>
        </w:rPr>
      </w:pPr>
      <w:r>
        <w:rPr>
          <w:rFonts w:cs="Calibri"/>
          <w:sz w:val="24"/>
          <w:szCs w:val="24"/>
        </w:rPr>
        <w:t>i. Enact such other measures as may be necessary to achieve the goals and objectives of the Association which are not in conflict with the Charter, this Constitution, or the Bylaws.</w:t>
      </w:r>
    </w:p>
    <w:p>
      <w:pPr>
        <w:pStyle w:val="Normal"/>
        <w:widowControl/>
        <w:ind w:left="720" w:right="0" w:hanging="0"/>
        <w:rPr>
          <w:rFonts w:cs="Calibri"/>
          <w:sz w:val="24"/>
          <w:szCs w:val="24"/>
        </w:rPr>
      </w:pPr>
      <w:r>
        <w:rPr>
          <w:rFonts w:cs="Calibri"/>
          <w:sz w:val="24"/>
          <w:szCs w:val="24"/>
        </w:rPr>
      </w:r>
    </w:p>
    <w:p>
      <w:pPr>
        <w:pStyle w:val="Normal"/>
        <w:widowControl/>
        <w:ind w:left="720" w:right="0" w:hanging="0"/>
        <w:rPr>
          <w:rFonts w:cs="Calibri"/>
          <w:b/>
          <w:bCs/>
          <w:sz w:val="24"/>
          <w:szCs w:val="24"/>
        </w:rPr>
      </w:pPr>
      <w:r>
        <w:rPr>
          <w:rFonts w:cs="Calibri"/>
          <w:b/>
          <w:bCs/>
          <w:sz w:val="24"/>
          <w:szCs w:val="24"/>
        </w:rPr>
        <w:t>Section 8. Objectives.</w:t>
      </w:r>
    </w:p>
    <w:p>
      <w:pPr>
        <w:pStyle w:val="Normal"/>
        <w:widowControl/>
        <w:ind w:left="720" w:right="0" w:hanging="0"/>
        <w:rPr>
          <w:rFonts w:cs="Calibri"/>
          <w:sz w:val="24"/>
          <w:szCs w:val="24"/>
        </w:rPr>
      </w:pPr>
      <w:r>
        <w:rPr>
          <w:rFonts w:cs="Calibri"/>
          <w:sz w:val="24"/>
          <w:szCs w:val="24"/>
        </w:rPr>
        <w:t>The Representative Assembly may periodically establish specific objectives in the pursuance of the stated goals of the Association.</w:t>
      </w:r>
    </w:p>
    <w:p>
      <w:pPr>
        <w:pStyle w:val="Normal"/>
        <w:widowControl/>
        <w:spacing w:lineRule="auto" w:line="256" w:before="0" w:after="160"/>
        <w:ind w:left="720" w:right="0" w:hanging="0"/>
        <w:rPr>
          <w:rFonts w:cs="Calibri"/>
          <w:sz w:val="24"/>
          <w:szCs w:val="24"/>
        </w:rPr>
      </w:pPr>
      <w:r>
        <w:rPr>
          <w:rFonts w:cs="Calibri"/>
          <w:sz w:val="24"/>
          <w:szCs w:val="24"/>
        </w:rPr>
      </w:r>
    </w:p>
    <w:p>
      <w:pPr>
        <w:pStyle w:val="Normal"/>
        <w:widowControl/>
        <w:spacing w:lineRule="auto" w:line="256" w:before="0" w:after="160"/>
        <w:ind w:left="720" w:right="0" w:hanging="0"/>
        <w:rPr>
          <w:rStyle w:val="InternetLink"/>
          <w:rFonts w:cs="Calibri"/>
          <w:color w:val="0563C1"/>
          <w:sz w:val="24"/>
          <w:szCs w:val="24"/>
          <w:u w:val="single"/>
        </w:rPr>
      </w:pPr>
      <w:r>
        <w:rPr>
          <w:rFonts w:cs="Calibri"/>
          <w:sz w:val="24"/>
          <w:szCs w:val="24"/>
        </w:rPr>
        <w:t xml:space="preserve">Delegates to the NEA RA are responsible for attending the Representative Assembly; July 2-7, 2016.  More information about the 2016 RA can be found at: </w:t>
      </w:r>
      <w:hyperlink r:id="rId2">
        <w:r>
          <w:rPr>
            <w:rStyle w:val="InternetLink"/>
            <w:rFonts w:cs="Calibri"/>
            <w:color w:val="0563C1"/>
            <w:sz w:val="24"/>
            <w:szCs w:val="24"/>
            <w:u w:val="single"/>
          </w:rPr>
          <w:t>http://ra.nea.org/</w:t>
        </w:r>
      </w:hyperlink>
    </w:p>
    <w:p>
      <w:pPr>
        <w:pStyle w:val="Normal"/>
        <w:shd w:fill="FFFFFF" w:val="clear"/>
        <w:ind w:left="720" w:right="250" w:hanging="0"/>
        <w:rPr>
          <w:spacing w:val="-1"/>
          <w:sz w:val="24"/>
          <w:szCs w:val="24"/>
        </w:rPr>
      </w:pPr>
      <w:r>
        <w:rPr>
          <w:spacing w:val="-1"/>
          <w:sz w:val="24"/>
          <w:szCs w:val="24"/>
        </w:rPr>
      </w:r>
    </w:p>
    <w:p>
      <w:pPr>
        <w:pStyle w:val="Normal"/>
        <w:shd w:fill="FFFFFF" w:val="clear"/>
        <w:tabs>
          <w:tab w:val="left" w:pos="1080" w:leader="none"/>
        </w:tabs>
        <w:ind w:left="720" w:right="0" w:hanging="0"/>
        <w:rPr>
          <w:b/>
          <w:bCs/>
          <w:spacing w:val="-12"/>
          <w:sz w:val="24"/>
          <w:szCs w:val="24"/>
        </w:rPr>
      </w:pPr>
      <w:r>
        <w:rPr>
          <w:b/>
          <w:bCs/>
          <w:spacing w:val="-12"/>
          <w:sz w:val="24"/>
          <w:szCs w:val="24"/>
        </w:rPr>
        <w:t>Recent Activities</w:t>
      </w:r>
    </w:p>
    <w:p>
      <w:pPr>
        <w:pStyle w:val="Normal"/>
        <w:shd w:fill="FFFFFF" w:val="clear"/>
        <w:tabs>
          <w:tab w:val="left" w:pos="1080" w:leader="none"/>
        </w:tabs>
        <w:ind w:left="720" w:right="0" w:hanging="0"/>
        <w:rPr>
          <w:bCs/>
          <w:spacing w:val="-12"/>
          <w:sz w:val="24"/>
          <w:szCs w:val="24"/>
        </w:rPr>
      </w:pPr>
      <w:r>
        <w:rPr>
          <w:bCs/>
          <w:spacing w:val="-12"/>
          <w:sz w:val="24"/>
          <w:szCs w:val="24"/>
        </w:rPr>
        <w:t xml:space="preserve">With over, 8,000 delegates, the National Education Association Representative Assembly is the “World’s Largest Democratic Deliberative Assembly”.  During the 2015 Representative Assembly, delegates considered 15 amendments to the NEA constitution, by-Laws, and Standing Rules.  Delegates also considered a series of proposed legislative amendments, resolutions, and policy statements.  There were also a number of workshops offered on a variety of topics.  Delegates also had the opportunity to network with peers from around the country.  </w:t>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56"/>
      </w:pPr>
    </w:pPrDefault>
  </w:docDefaults>
  <w:latentStyles w:count="371" w:defUnhideWhenUsed="0" w:defSemiHidden="0" w:defUIPriority="99" w:defQFormat="0"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cf5136"/>
    <w:pPr>
      <w:widowControl w:val="false"/>
      <w:suppressAutoHyphens w:val="true"/>
      <w:bidi w:val="0"/>
      <w:spacing w:lineRule="auto" w:line="240" w:before="0" w:after="0"/>
      <w:jc w:val="left"/>
    </w:pPr>
    <w:rPr>
      <w:rFonts w:ascii="Arial" w:hAnsi="Arial" w:eastAsia="Times New Roman" w:cs="Arial"/>
      <w:color w:val="auto"/>
      <w:sz w:val="20"/>
      <w:szCs w:val="20"/>
      <w:lang w:val="en-US" w:eastAsia="en-US" w:bidi="ar-SA"/>
    </w:rPr>
  </w:style>
  <w:style w:type="paragraph" w:styleId="Heading1">
    <w:name w:val="Heading 1"/>
    <w:uiPriority w:val="9"/>
    <w:qFormat/>
    <w:link w:val="Heading1Char"/>
    <w:rsid w:val="00831a2f"/>
    <w:basedOn w:val="Normal"/>
    <w:next w:val="Normal"/>
    <w:pPr>
      <w:keepNext/>
      <w:outlineLvl w:val="0"/>
    </w:pPr>
    <w:rPr>
      <w:rFonts w:cs="Times New Roman"/>
      <w:b/>
      <w:bCs/>
      <w:sz w:val="22"/>
      <w:szCs w:val="32"/>
    </w:rPr>
  </w:style>
  <w:style w:type="paragraph" w:styleId="Heading2">
    <w:name w:val="Heading 2"/>
    <w:uiPriority w:val="9"/>
    <w:qFormat/>
    <w:unhideWhenUsed/>
    <w:link w:val="Heading2Char"/>
    <w:rsid w:val="00831a2f"/>
    <w:basedOn w:val="Normal"/>
    <w:next w:val="Normal"/>
    <w:pPr>
      <w:keepNext/>
      <w:ind w:left="720" w:right="0" w:hanging="0"/>
      <w:outlineLvl w:val="1"/>
    </w:pPr>
    <w:rPr>
      <w:rFonts w:cs="Times New Roman"/>
      <w:b/>
      <w:bCs/>
      <w:iCs/>
      <w:sz w:val="22"/>
      <w:szCs w:val="28"/>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831a2f"/>
    <w:basedOn w:val="DefaultParagraphFont"/>
    <w:rPr>
      <w:rFonts w:ascii="Arial" w:hAnsi="Arial" w:eastAsia="Times New Roman" w:cs="Times New Roman"/>
      <w:b/>
      <w:bCs/>
      <w:szCs w:val="32"/>
    </w:rPr>
  </w:style>
  <w:style w:type="character" w:styleId="Heading2Char" w:customStyle="1">
    <w:name w:val="Heading 2 Char"/>
    <w:uiPriority w:val="9"/>
    <w:link w:val="Heading2"/>
    <w:rsid w:val="00831a2f"/>
    <w:basedOn w:val="DefaultParagraphFont"/>
    <w:rPr>
      <w:rFonts w:ascii="Arial" w:hAnsi="Arial" w:eastAsia="Times New Roman" w:cs="Times New Roman"/>
      <w:b/>
      <w:bCs/>
      <w:iCs/>
      <w:szCs w:val="28"/>
    </w:rPr>
  </w:style>
  <w:style w:type="character" w:styleId="ListLabel1">
    <w:name w:val="ListLabel 1"/>
    <w:rPr>
      <w:b/>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e529c0"/>
    <w:basedOn w:val="Normal"/>
    <w:pPr>
      <w:spacing w:before="0" w:after="0"/>
      <w:ind w:left="720" w:right="0" w:hanging="0"/>
      <w:contextualSpacing/>
    </w:pPr>
    <w:rPr/>
  </w:style>
  <w:style w:type="paragraph" w:styleId="Default" w:customStyle="1">
    <w:name w:val="Default"/>
    <w:rsid w:val="00c13d58"/>
    <w:pPr>
      <w:widowControl/>
      <w:suppressAutoHyphens w:val="true"/>
      <w:bidi w:val="0"/>
      <w:spacing w:lineRule="auto" w:line="240" w:before="0" w:after="0"/>
      <w:jc w:val="left"/>
    </w:pPr>
    <w:rPr>
      <w:rFonts w:ascii="Arial" w:hAnsi="Arial" w:cs="Arial" w:eastAsia="Droid Sans Fallback"/>
      <w:color w:val="000000"/>
      <w:sz w:val="24"/>
      <w:szCs w:val="24"/>
      <w:lang w:val="en-US" w:eastAsia="en-US" w:bidi="ar-SA"/>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ra.nea.org/"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630C4-FB1D-4285-A6CA-A40EBD1B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2016-02-18T01:56:00Z</dcterms:created>
  <dc:creator>Robert Robson</dc:creator>
  <dc:language>en-US</dc:language>
  <cp:lastModifiedBy>Robert Robson</cp:lastModifiedBy>
  <dcterms:modified xsi:type="dcterms:W3CDTF">2016-03-04T01:08:00Z</dcterms:modified>
  <cp:revision>17</cp:revision>
</cp:coreProperties>
</file>