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04" w:rsidRDefault="00BD1CF1" w:rsidP="00BD1CF1">
      <w:pPr>
        <w:jc w:val="center"/>
        <w:rPr>
          <w:rFonts w:ascii="Arial" w:hAnsi="Arial" w:cs="Arial"/>
          <w:b/>
          <w:sz w:val="28"/>
          <w:szCs w:val="28"/>
        </w:rPr>
      </w:pPr>
      <w:r w:rsidRPr="00BD1CF1">
        <w:rPr>
          <w:rFonts w:ascii="Arial" w:hAnsi="Arial" w:cs="Arial"/>
          <w:b/>
          <w:sz w:val="28"/>
          <w:szCs w:val="28"/>
        </w:rPr>
        <w:t>2022-2023 CODAA ADJUNCT AND PART-TIME COUNSELOR AND ADVISOR COMPENSATION</w:t>
      </w:r>
    </w:p>
    <w:p w:rsidR="00BD1CF1" w:rsidRDefault="00BD1CF1" w:rsidP="00BD1CF1">
      <w:pPr>
        <w:rPr>
          <w:rFonts w:ascii="Arial" w:hAnsi="Arial" w:cs="Arial"/>
          <w:b/>
          <w:sz w:val="28"/>
          <w:szCs w:val="28"/>
        </w:rPr>
      </w:pPr>
    </w:p>
    <w:p w:rsidR="00BD1CF1" w:rsidRDefault="00BD1CF1" w:rsidP="00BD1C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ADJUNCTS (rates are per contact hour)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D1CF1" w:rsidTr="00BD1CF1">
        <w:tc>
          <w:tcPr>
            <w:tcW w:w="3237" w:type="dxa"/>
          </w:tcPr>
          <w:p w:rsidR="00BD1CF1" w:rsidRDefault="00BD1CF1" w:rsidP="00BD1C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Semesters Taught</w:t>
            </w:r>
          </w:p>
        </w:tc>
        <w:tc>
          <w:tcPr>
            <w:tcW w:w="3237" w:type="dxa"/>
          </w:tcPr>
          <w:p w:rsidR="00BD1CF1" w:rsidRDefault="00BD1CF1" w:rsidP="00BD1C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Semesters Taught</w:t>
            </w:r>
          </w:p>
        </w:tc>
        <w:tc>
          <w:tcPr>
            <w:tcW w:w="3238" w:type="dxa"/>
          </w:tcPr>
          <w:p w:rsidR="00BD1CF1" w:rsidRDefault="00BD1CF1" w:rsidP="00BD1C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Semesters Taught</w:t>
            </w:r>
          </w:p>
        </w:tc>
        <w:tc>
          <w:tcPr>
            <w:tcW w:w="3238" w:type="dxa"/>
          </w:tcPr>
          <w:p w:rsidR="00BD1CF1" w:rsidRDefault="00BD1CF1" w:rsidP="00BD1C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Semesters Taught</w:t>
            </w:r>
          </w:p>
        </w:tc>
      </w:tr>
      <w:tr w:rsidR="00BD1CF1" w:rsidTr="00BD1CF1">
        <w:tc>
          <w:tcPr>
            <w:tcW w:w="3237" w:type="dxa"/>
          </w:tcPr>
          <w:p w:rsidR="00BD1CF1" w:rsidRPr="00BD1CF1" w:rsidRDefault="00BD1CF1" w:rsidP="00BD1C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1CF1">
              <w:rPr>
                <w:rFonts w:ascii="Arial" w:hAnsi="Arial" w:cs="Arial"/>
                <w:sz w:val="28"/>
                <w:szCs w:val="28"/>
              </w:rPr>
              <w:t>18 or Less</w:t>
            </w:r>
          </w:p>
        </w:tc>
        <w:tc>
          <w:tcPr>
            <w:tcW w:w="3237" w:type="dxa"/>
          </w:tcPr>
          <w:p w:rsidR="00BD1CF1" w:rsidRPr="00BD1CF1" w:rsidRDefault="00BD1CF1" w:rsidP="00BD1C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1CF1">
              <w:rPr>
                <w:rFonts w:ascii="Arial" w:hAnsi="Arial" w:cs="Arial"/>
                <w:sz w:val="28"/>
                <w:szCs w:val="28"/>
              </w:rPr>
              <w:t>19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1CF1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1CF1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3238" w:type="dxa"/>
          </w:tcPr>
          <w:p w:rsidR="00BD1CF1" w:rsidRPr="00BD1CF1" w:rsidRDefault="00BD1CF1" w:rsidP="00BD1C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1CF1">
              <w:rPr>
                <w:rFonts w:ascii="Arial" w:hAnsi="Arial" w:cs="Arial"/>
                <w:sz w:val="28"/>
                <w:szCs w:val="28"/>
              </w:rPr>
              <w:t>32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1CF1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1CF1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3238" w:type="dxa"/>
          </w:tcPr>
          <w:p w:rsidR="00BD1CF1" w:rsidRPr="00BD1CF1" w:rsidRDefault="00BD1CF1" w:rsidP="00BD1C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1CF1">
              <w:rPr>
                <w:rFonts w:ascii="Arial" w:hAnsi="Arial" w:cs="Arial"/>
                <w:sz w:val="28"/>
                <w:szCs w:val="28"/>
              </w:rPr>
              <w:t>45+</w:t>
            </w:r>
          </w:p>
        </w:tc>
      </w:tr>
      <w:tr w:rsidR="00BD1CF1" w:rsidTr="00BD1CF1">
        <w:tc>
          <w:tcPr>
            <w:tcW w:w="3237" w:type="dxa"/>
          </w:tcPr>
          <w:p w:rsidR="00BD1CF1" w:rsidRPr="00BD1CF1" w:rsidRDefault="00BD1CF1" w:rsidP="00BD1C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$1196</w:t>
            </w:r>
          </w:p>
        </w:tc>
        <w:tc>
          <w:tcPr>
            <w:tcW w:w="3237" w:type="dxa"/>
          </w:tcPr>
          <w:p w:rsidR="00BD1CF1" w:rsidRPr="00BD1CF1" w:rsidRDefault="009F4948" w:rsidP="00BD1C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$1242</w:t>
            </w:r>
          </w:p>
        </w:tc>
        <w:tc>
          <w:tcPr>
            <w:tcW w:w="3238" w:type="dxa"/>
          </w:tcPr>
          <w:p w:rsidR="00BD1CF1" w:rsidRPr="00BD1CF1" w:rsidRDefault="009F4948" w:rsidP="00BD1C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$1273</w:t>
            </w:r>
            <w:bookmarkStart w:id="0" w:name="_GoBack"/>
            <w:bookmarkEnd w:id="0"/>
          </w:p>
        </w:tc>
        <w:tc>
          <w:tcPr>
            <w:tcW w:w="3238" w:type="dxa"/>
          </w:tcPr>
          <w:p w:rsidR="00BD1CF1" w:rsidRPr="00BD1CF1" w:rsidRDefault="00BD1CF1" w:rsidP="00BD1C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$1301</w:t>
            </w:r>
          </w:p>
        </w:tc>
      </w:tr>
    </w:tbl>
    <w:p w:rsidR="00BD1CF1" w:rsidRDefault="00BD1CF1" w:rsidP="00BD1CF1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BD1CF1" w:rsidTr="00BD1CF1">
        <w:tc>
          <w:tcPr>
            <w:tcW w:w="6475" w:type="dxa"/>
          </w:tcPr>
          <w:p w:rsidR="00BD1CF1" w:rsidRDefault="00BD1CF1" w:rsidP="00BD1C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COUNSELORS (per hour)</w:t>
            </w:r>
          </w:p>
        </w:tc>
        <w:tc>
          <w:tcPr>
            <w:tcW w:w="6475" w:type="dxa"/>
          </w:tcPr>
          <w:p w:rsidR="00BD1CF1" w:rsidRDefault="00BD1CF1" w:rsidP="00BD1C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ADVISORS (per hour)</w:t>
            </w:r>
          </w:p>
        </w:tc>
      </w:tr>
      <w:tr w:rsidR="00BD1CF1" w:rsidTr="00BD1CF1">
        <w:tc>
          <w:tcPr>
            <w:tcW w:w="6475" w:type="dxa"/>
          </w:tcPr>
          <w:p w:rsidR="00BD1CF1" w:rsidRPr="00BD1CF1" w:rsidRDefault="00BD1CF1" w:rsidP="00BD1C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1CF1">
              <w:rPr>
                <w:rFonts w:ascii="Arial" w:hAnsi="Arial" w:cs="Arial"/>
                <w:sz w:val="28"/>
                <w:szCs w:val="28"/>
              </w:rPr>
              <w:t>$50.52</w:t>
            </w:r>
          </w:p>
        </w:tc>
        <w:tc>
          <w:tcPr>
            <w:tcW w:w="6475" w:type="dxa"/>
          </w:tcPr>
          <w:p w:rsidR="00BD1CF1" w:rsidRPr="00BD1CF1" w:rsidRDefault="009F4948" w:rsidP="00BD1C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$34.86</w:t>
            </w:r>
          </w:p>
        </w:tc>
      </w:tr>
    </w:tbl>
    <w:p w:rsidR="00BD1CF1" w:rsidRPr="00BD1CF1" w:rsidRDefault="00BD1CF1" w:rsidP="00BD1CF1">
      <w:pPr>
        <w:jc w:val="center"/>
        <w:rPr>
          <w:rFonts w:ascii="Arial" w:hAnsi="Arial" w:cs="Arial"/>
          <w:b/>
          <w:sz w:val="28"/>
          <w:szCs w:val="28"/>
        </w:rPr>
      </w:pPr>
    </w:p>
    <w:sectPr w:rsidR="00BD1CF1" w:rsidRPr="00BD1CF1" w:rsidSect="00BD1C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F1"/>
    <w:rsid w:val="00231604"/>
    <w:rsid w:val="009F4948"/>
    <w:rsid w:val="00BD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44568"/>
  <w15:chartTrackingRefBased/>
  <w15:docId w15:val="{6C2919C0-FB29-4067-AAFC-CA96A2BD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DuPage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Baunbach-Caplan, Cheryl</dc:creator>
  <cp:keywords/>
  <dc:description/>
  <cp:lastModifiedBy>Baunbach-Caplan, Cheryl</cp:lastModifiedBy>
  <cp:revision>2</cp:revision>
  <dcterms:created xsi:type="dcterms:W3CDTF">2022-08-30T19:13:00Z</dcterms:created>
  <dcterms:modified xsi:type="dcterms:W3CDTF">2022-08-30T19:13:00Z</dcterms:modified>
</cp:coreProperties>
</file>